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F8" w:rsidRPr="00380DF8" w:rsidRDefault="00380DF8" w:rsidP="00380DF8">
      <w:pPr>
        <w:spacing w:before="100" w:beforeAutospacing="1" w:after="100" w:afterAutospacing="1"/>
        <w:jc w:val="left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380DF8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СанПиН 2.4.2.2821-10 </w:t>
      </w:r>
      <w:bookmarkEnd w:id="0"/>
      <w:r w:rsidRPr="00380DF8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380DF8" w:rsidRPr="00380DF8" w:rsidRDefault="00380DF8" w:rsidP="00380DF8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ГЛАВНЫЙ ГОСУДАРСТВЕННЫЙ САНИТАРНЫЙ ВРАЧ РОССИЙСКОЙ ФЕДЕРАЦИИ</w:t>
      </w:r>
    </w:p>
    <w:p w:rsidR="00380DF8" w:rsidRPr="00380DF8" w:rsidRDefault="00380DF8" w:rsidP="00380DF8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</w:p>
    <w:p w:rsidR="00380DF8" w:rsidRPr="00380DF8" w:rsidRDefault="00380DF8" w:rsidP="00380DF8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от 29 декабря 2010 года N 189</w:t>
      </w:r>
    </w:p>
    <w:p w:rsidR="00380DF8" w:rsidRPr="00380DF8" w:rsidRDefault="00380DF8" w:rsidP="00380DF8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*</w:t>
      </w:r>
    </w:p>
    <w:p w:rsidR="00380DF8" w:rsidRPr="00380DF8" w:rsidRDefault="00380DF8" w:rsidP="00380DF8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(с изменениями на 22 мая 2019 года)</w:t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Документ с изменениями, внесенными: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29 июня 2011 года N 85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(Бюллетень нормативных актов федеральных органов исполнительной власти, N 4, 23.01.2012);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25 декабря 2013 года N 72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(Российская газета, N 74, 02.04.2014);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22.12.2015, N 0001201512220045);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22 мая 2019 года N 8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30.05.2019, N 0001201905300009).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* </w:t>
      </w:r>
      <w:hyperlink r:id="rId1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названии санитарных правил,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 - Примечание изготовителя базы данных.</w:t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1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ст.1650; 2002, N 1 (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ч.I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), ст.2; 2003, N 2, ст.167; 2003, N 27 (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ч.I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), ст.2700; 2004, N 35, ст.3607; 2005, N 19, ст.1752;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2006, N 1, ст.10; 2006, N 52 (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ч.I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), ст.5498; 2007, N 1 (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ч.I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), ст.21; 2007, N 1 (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ч.I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), ст.29; 2007, N 27, ст.3213; 2007, N 46, ст.5554; 2007, N 49, ст.6070; 2008, N 24, ст.2801; 2008, N 29 (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ч.I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), ст.3418;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2008, N 30 (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ч.II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), ст.3616; 2008, N 44, ст.4984; 2008, N 52 (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ч.I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), ст.6223; 2009, N 1, ст.17;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2010, N 40, ст.4969) и </w:t>
      </w:r>
      <w:hyperlink r:id="rId1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постановлением Правительства Российской Федерации от 24.07.2000 N 554 "Об утверждении Положения о государственной санитарно-эпидемиологической службе </w:t>
        </w:r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lastRenderedPageBreak/>
          <w:t>Российской Федерации и Положения о государственном санитарно-эпидемиологическом нормировании"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ст.3295; 2004, N 8, ст.663; 2004, N 47, ст.4666; 2005, N 39, ст.3953)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постановляю: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названии санитарных правил,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Примечание изготовителя базы данных.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2. Ввести в действие указанные санитарно-эпидемиологические правила и нормативы с 1 сентября 2011 года.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введения СанПиН 2.4.2.2821-10 считать утратившими силу санитарно-эпидемиологические правила и нормативы </w:t>
      </w:r>
      <w:hyperlink r:id="rId1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СанПиН 2.4.2.1178-02 "Гигиенические требования к условиям обучения в общеобразовательных учреждениях"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утвержденные </w:t>
      </w:r>
      <w:hyperlink r:id="rId1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(зарегистрированы в Минюсте России 05.12.2002, регистрационный номер 3997), </w:t>
      </w:r>
      <w:hyperlink r:id="rId1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СанПиН 2.4.2.2434-08 "Изменение N 1 к СанПиН 2.4.2.1178-02</w:t>
        </w:r>
        <w:proofErr w:type="gramEnd"/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утвержденные </w:t>
      </w:r>
      <w:hyperlink r:id="rId1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26.12.2008 N 72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(зарегистрированы в Минюсте России 28.01.2009, регистрационный номер 13189).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Г.Онищенко</w:t>
      </w:r>
      <w:proofErr w:type="spell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Зарегистрировано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Министерстве юстиции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Российской Федерации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3 марта 2011 года,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регистрационный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N 19993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380DF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Приложение. Санитарно-эпидемиологические правила и нормативы </w:t>
      </w:r>
      <w:proofErr w:type="spellStart"/>
      <w:proofErr w:type="gramStart"/>
      <w:r w:rsidRPr="00380DF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C</w:t>
      </w:r>
      <w:proofErr w:type="gramEnd"/>
      <w:r w:rsidRPr="00380DF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анПиН</w:t>
      </w:r>
      <w:proofErr w:type="spellEnd"/>
      <w:r w:rsidRPr="00380DF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2.4.2.2821-10. Санитарно-эпидемиологические требования к условиям и </w:t>
      </w:r>
      <w:r w:rsidRPr="00380DF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>организации обучения в общеобразовательных организациях</w:t>
      </w:r>
    </w:p>
    <w:p w:rsidR="00380DF8" w:rsidRPr="00380DF8" w:rsidRDefault="00380DF8" w:rsidP="00380DF8">
      <w:pPr>
        <w:spacing w:before="100" w:beforeAutospacing="1" w:after="100" w:afterAutospacing="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УТВЕРЖДЕНЫ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Постановлением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Главного государственного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санитарного врача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Российской Федерации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от 29 декабря 2010 года N 189</w:t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Санитарно-эпидемиологические требования к условиям и организации обучения в общеобразовательных организациях*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Санитарно-эпидемиологические правила и нормативы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СанПиН 2.4.2.2821-10</w:t>
      </w:r>
    </w:p>
    <w:p w:rsidR="00380DF8" w:rsidRPr="00380DF8" w:rsidRDefault="00380DF8" w:rsidP="00380DF8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(с изменениями на 22 мая 2019 года)</w:t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документе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учтены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 N 1 от 29 июня 2011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hyperlink r:id="rId1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29 июня 2011 года N 85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hyperlink r:id="rId2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25 декабря 2013 года N 72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hyperlink r:id="rId2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* Наименование в редакции, введенной в действие с 13 апреля 2014 года </w:t>
      </w:r>
      <w:hyperlink r:id="rId2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380DF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2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Настоящие санитарные правила устанавливают санитарно-эпидемиологические требования к: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размещению общеобразовательной организации;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2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территории общеобразовательной организации;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2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зданию общеобразовательной организации;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2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оборудованию помещений общеобразовательной организации;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2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воздушно-тепловому режиму общеобразовательной организации;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3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естественному и искусственному освещению;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водоснабжению и канализации;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помещениям и оборудованию общеобразовательных организаций, размещенных в приспособленных зданиях;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режиму образовательной деятельности;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3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организации медицинского обслуживания обучающихся;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санитарному состоянию и содержанию общеобразовательной организации;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соблюдению санитарных правил.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безбарьерной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) среды, 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обеспечивающие свободное передвижение детей в зданиях и помещениях.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со 2 января 2016 года </w:t>
      </w:r>
      <w:hyperlink r:id="rId3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3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3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1.5.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деятельности*.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3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* </w:t>
      </w:r>
      <w:hyperlink r:id="rId3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Федеральный закон от 30.03.99 N 52-ФЗ</w:t>
        </w:r>
        <w:proofErr w:type="gramEnd"/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 "</w:t>
        </w:r>
        <w:proofErr w:type="gramStart"/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О санитарно-эпидемиологическом благополучии населения"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(Сноска в редакции, введенной в действие с 13 апреля 2014 года </w:t>
      </w:r>
      <w:hyperlink r:id="rId3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1.7. Использование помещений общеобразовательных организаций не по назначению не допускается.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4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1.8.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(Пункт в редакции, введенной в действие </w:t>
      </w:r>
      <w:hyperlink r:id="rId4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1 от 29 июня 2011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380DF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II. Требования к размещению общеобразовательных организаций</w:t>
      </w:r>
    </w:p>
    <w:p w:rsidR="00380DF8" w:rsidRPr="00380DF8" w:rsidRDefault="00380DF8" w:rsidP="00380DF8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4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2.1. Пункт исключен с 13 апреля 2014 года - </w:t>
      </w:r>
      <w:hyperlink r:id="rId4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4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4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4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4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4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во II и III строительно-климатических зонах - не более 0,5 км;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в I климатическом районе (I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подзона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4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Изменениями N 3 от 24 </w:t>
        </w:r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lastRenderedPageBreak/>
          <w:t>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в I климатическом районе (II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подзона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5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2.5. В сельской местности пешеходная доступность для обучающихся общеобразовательных организаций: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5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во II и III климатических зонах для обучающихся начального общего образования составляет не более 2,0 км;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5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для обучающихся основного общего и среднего общего образования - не более 4,0 км, в I климатической зоне - 1,5 и 3 км соответственно.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5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Время в пути не должно превышать 30 минут в одну сторону.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5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Подвоз обучающихся осуществляется специально выделенным транспортом, предназначенным для перевозки детей.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5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380DF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III. Требования к территории общеобразовательных организаций</w:t>
      </w:r>
    </w:p>
    <w:p w:rsidR="00380DF8" w:rsidRPr="00380DF8" w:rsidRDefault="00380DF8" w:rsidP="00380DF8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5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25-30% площади территории, свободной от застройки.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озеленении территории не проводится посадка деревьев и кустарников с ядовитыми плодами, ядовитых и колючих растений.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5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5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организации учебно-опытной зоны не допускается сокращение физкультурно-спортивной зоны и зоны отдыха.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Занятия на сырых площадках, имеющих неровности и выбоины, не проводят.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Физкультурно-спортивное оборудование должно соответствовать росту и возрасту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5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дополнительно включен со 2 января 2016 года </w:t>
      </w:r>
      <w:hyperlink r:id="rId6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3.9. Территория учреждения должна иметь наружное искусственное освещение. Уровень искусственной освещенности на земле должен быть не менее 10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лк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3.12. Уровни шума на территории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3.13. Пункт дополнительно включен с 13 апреля 2014 года </w:t>
      </w:r>
      <w:hyperlink r:id="rId6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, исключен со 2 января 2016 года - </w:t>
      </w:r>
      <w:hyperlink r:id="rId6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380DF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IV. Требования к зданию</w:t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Архитектурно-планировочные решения здания должны обеспечивать: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выделение в отдельный блок учебных помещений начальных классов с выходами на участок;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расположение рекреационных помещений в непосредственной близости к учебным помещениям;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размещение на верхних этажах (выше третьего этажа) учебных помещений и кабинетов, посещаемых обучающимися 8-11 классов, административно-хозяйственных помещений;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исключение вредного воздействия факторов среды обитания в общеобразовательной организации на жизнь и здоровье обучающихся;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6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6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Неотапливаемые переходы допускаются в III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Б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климатическом подрайоне и IV климатическом районе.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дополнительно включен со 2 января 2016 года </w:t>
      </w:r>
      <w:hyperlink r:id="rId6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Ранее построенные здания общеобразовательных организаций эксплуатируются в соответствии с проектом.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(Абзац в редакции, введенной в действие с 13 апреля 2014 года </w:t>
      </w:r>
      <w:hyperlink r:id="rId7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4.3. Вместимость вновь строящихся общеобразовательных организаций должна быть рассчитана для обучения только в одну смену.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7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безбарьерной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 среды.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7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росто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-возрастным особенностям учащихся, и ячейками для обуви. При гардеробных предусматриваются скамейки.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7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Рекомендуется учебные помещения для обучающихся 1-х классов размещать не выше 2-го этажа, а для обучающихся 2-4 классов - не выше 3 этажа.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учебных секциях (блоках) для обучающихся 1-4 классов размещают: учебные помещения с рекреациями, игровые комнаты для групп продленного дня (из расчета не менее 2,5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188294E" wp14:editId="4FA570BF">
                <wp:extent cx="109855" cy="219710"/>
                <wp:effectExtent l="0" t="0" r="0" b="0"/>
                <wp:docPr id="25" name="AutoShape 1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HxG5lJ2AwAAqA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одного обучающегося), туалеты.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8E3404E" wp14:editId="6126BFE8">
                <wp:extent cx="109855" cy="219710"/>
                <wp:effectExtent l="0" t="0" r="0" b="0"/>
                <wp:docPr id="24" name="AutoShape 2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1/ZdgMAAKg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A1fX9l2AwAAqA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одного ребенка.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4.8. Для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основного общего-среднего общего образования допускается организация образовательной деятельности по классно-кабинетной системе.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7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При невозможности обеспечить в кабинетах и лабораториях соответствие учебной мебели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росто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-возрастным особенностям обучающихся использовать кабинетную систему обучения не рекомендуется.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7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не менее 2,5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5226AB4" wp14:editId="146436F6">
                <wp:extent cx="109855" cy="219710"/>
                <wp:effectExtent l="0" t="0" r="0" b="0"/>
                <wp:docPr id="23" name="AutoShape 3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1 обучающегося при фронтальных формах занятий;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не менее 3,5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39D3E5A" wp14:editId="226DEB5F">
                <wp:extent cx="109855" cy="219710"/>
                <wp:effectExtent l="0" t="0" r="0" b="0"/>
                <wp:docPr id="22" name="AutoShape 4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RpdgMAAKg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BfGNGl2AwAAqA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1 обучающегося при организации групповых форм работы и индивидуальных занятий.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8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Расчетное количество обучающихся в классах определяется исходя из расчета площади на 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одного обучающегося и расстановки мебели в соответствии с разделом V настоящих санитарных правил.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4.10. В кабинетах химии, физики, биологии должны быть оборудованы лаборантские.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4.13. Спортивный зал рекомендуется размещать на 1-м этаже здания или в отдельно пристроенном здании.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8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Количество и типы спортивных залов предусматриваются в зависимости от вида общеобразовательной организации и его вместимости.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8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8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</w:t>
        </w:r>
        <w:proofErr w:type="gramEnd"/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8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4.15.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18E71FD" wp14:editId="30B7E4D5">
                <wp:extent cx="109855" cy="219710"/>
                <wp:effectExtent l="0" t="0" r="0" b="0"/>
                <wp:docPr id="21" name="AutoShape 5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YQ7dQMAAKg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; раздельные для мальчиков и девочек раздевальные площадью не менее 14,0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9D284C4" wp14:editId="3C3C0E52">
                <wp:extent cx="109855" cy="219710"/>
                <wp:effectExtent l="0" t="0" r="0" b="0"/>
                <wp:docPr id="20" name="AutoShape 6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D2wdgMAAKg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N5MPbB2AwAAqA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каждая; раздельные для мальчиков и девочек душевые площадью не менее 12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6FE45B1" wp14:editId="43C47257">
                <wp:extent cx="109855" cy="219710"/>
                <wp:effectExtent l="0" t="0" r="0" b="0"/>
                <wp:docPr id="19" name="AutoShape 7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mQndQMAAKg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каждая;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раздельные для мальчиков и девочек туалеты площадью не менее 8,0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26341AE" wp14:editId="14DB9465">
                <wp:extent cx="109855" cy="219710"/>
                <wp:effectExtent l="0" t="0" r="0" b="0"/>
                <wp:docPr id="18" name="AutoShape 8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cKTdQMAAKg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каждый. При туалетах или раздевалках оборудуют раковины для мытья рук.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(Пункт в редакции, введенной в действие с 13 апреля 2014 года </w:t>
      </w:r>
      <w:hyperlink r:id="rId8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8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8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EEF5763" wp14:editId="0EF81FF3">
                <wp:extent cx="109855" cy="219710"/>
                <wp:effectExtent l="0" t="0" r="0" b="0"/>
                <wp:docPr id="17" name="AutoShape 9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MtFdQMAAKg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одно место.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8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8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Площадь библиотеки (информационного центра) необходимо принимать из расчета не менее 0,6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65EC528" wp14:editId="0CBE6DA5">
                <wp:extent cx="109855" cy="219710"/>
                <wp:effectExtent l="0" t="0" r="0" b="0"/>
                <wp:docPr id="16" name="AutoShape 10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одного обучающегося.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9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4.20. Во вновь строящихся общеобразовательных организациях рекреации предусматриваются из расчета не менее 0,6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1AEFF3B" wp14:editId="61825E03">
                <wp:extent cx="109855" cy="219710"/>
                <wp:effectExtent l="0" t="0" r="0" b="0"/>
                <wp:docPr id="15" name="AutoShape 11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FwFE4x2AwAAqQ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1 обучающегося. При реконструкции зданий рекомендуется предусматривать рекреации из расчета не менее 0,6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15D8DE7" wp14:editId="5D19B793">
                <wp:extent cx="109855" cy="219710"/>
                <wp:effectExtent l="0" t="0" r="0" b="0"/>
                <wp:docPr id="14" name="AutoShape 12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A0dgMAAKk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KJvADR2AwAAqQ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1 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обучающегося, при условии соблюдения норм площади учебных помещений в соответствии с требованиями пункта 4.9 настоящих санитарных правил.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9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проектировании зоны рекреации в виде зальных помещений площадь устанавливается из расчета 2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EA46861" wp14:editId="4445333F">
                <wp:extent cx="109855" cy="219710"/>
                <wp:effectExtent l="0" t="0" r="0" b="0"/>
                <wp:docPr id="13" name="AutoShape 13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одного учащегося.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9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9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E28D918" wp14:editId="501D3952">
                <wp:extent cx="109855" cy="219710"/>
                <wp:effectExtent l="0" t="0" r="0" b="0"/>
                <wp:docPr id="12" name="AutoShape 14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5YtdgMAAKk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Jrfli12AwAAqQ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; процедурный и прививочный кабинеты площадью не менее 14,0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C2CE332" wp14:editId="3114B7ED">
                <wp:extent cx="109855" cy="219710"/>
                <wp:effectExtent l="0" t="0" r="0" b="0"/>
                <wp:docPr id="11" name="AutoShape 15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LPY2Ct2AwAAqQ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2E0D2DF" wp14:editId="06066B57">
                <wp:extent cx="109855" cy="219710"/>
                <wp:effectExtent l="0" t="0" r="0" b="0"/>
                <wp:docPr id="10" name="AutoShape 16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; туалет.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9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оборудовании стоматологического кабинета его площадь должна быть не менее 12,0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F50902C" wp14:editId="10B7AEDC">
                <wp:extent cx="109855" cy="219710"/>
                <wp:effectExtent l="0" t="0" r="0" b="0"/>
                <wp:docPr id="9" name="AutoShape 17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GRoR9Z2AwAAqA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Все помещения медицинского назначения должны быть сгруппированы в одном блоке и размещены на 1 этаже здания.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психолога и учителя-логопеда.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9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2FDF9B" wp14:editId="41A220E3">
                <wp:extent cx="109855" cy="219710"/>
                <wp:effectExtent l="0" t="0" r="0" b="0"/>
                <wp:docPr id="8" name="AutoShape 18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одного обучающегося.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Для персонала выделяется отдельный санузел из расчета 1 унитаз на 20 человек.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ранее построенных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9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санитарных узлах устанавливают педальные ведра, держатели для туалетной бумаги; рядом с умывальными раковинами размещаются электр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9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Унитазы оборудуют сидениями, изготовленными из материалов, допускающих их обработку моющими и дезинфекционными средствами.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 использование одноразовых сидений на унитаз.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9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деятельность предусматривают комнаты личной гигиены из расчета 1 кабина на 70 человек площадью не менее 3,0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3D48DAB" wp14:editId="0C4B8D80">
                <wp:extent cx="109855" cy="219710"/>
                <wp:effectExtent l="0" t="0" r="0" b="0"/>
                <wp:docPr id="7" name="AutoShape 19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dbdgMAAKg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MNlN1t2AwAAqA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 Их оборудуют биде или поддоном с гибким шлангом, унитазом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и умывальной раковиной с подводкой холодной и горячей воды.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9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0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0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4.26. Во вновь строящихся зданиях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организаций, осуществляющих образовательную деятельность на каждом этаже предусматривается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0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0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4.27.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Установку раковин в учебных помещениях следует предусматривать с учетом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росто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-возрастных особенностей обучающихся: на высоте 0,5 м от пола до борта раковины для обучающихся 1-4 классов и на высоте 0,7-0,8 м от пола до борта раковины для обучающихся 5-11 классов.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0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Рядом с умывальными раковинами должны быть мыло и полотенца.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10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0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0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Полы во всех помещениях должны быть без щелей, дефектов и механических повреждений.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4.31. Все строительные и отделочные материалы должны быть безвредны для здоровья детей.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0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4.33. В состав общеобразовательной организации как структурное подразделение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0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1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составе помещений интерната при общеобразовательной организации должны быть предусмотрены: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1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спальные помещения отдельно для мальчиков и девочек площадью не менее 4,0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71D692A" wp14:editId="4E583C9C">
                <wp:extent cx="109855" cy="219710"/>
                <wp:effectExtent l="0" t="0" r="0" b="0"/>
                <wp:docPr id="6" name="AutoShape 20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G+dgMAAKg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B7NUb52AwAAqA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одного человека;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помещения для самоподготовки площадью не менее 2,5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A1A0A09" wp14:editId="43FFBB2F">
                <wp:extent cx="109855" cy="219710"/>
                <wp:effectExtent l="0" t="0" r="0" b="0"/>
                <wp:docPr id="5" name="AutoShape 21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+4dQMAAKg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одного человека;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комнаты отдыха и психологической разгрузки;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бумажные полотенца и мыло. Мыло, туалетная бумага и полотенца должны быть в наличии постоянно;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комнаты для сушки одежды и обуви;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помещения для стирки и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глажки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личных вещей;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помещение для хранения личных вещей;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помещение для медицинского обслуживания: кабинет врача и изолятор;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административно-хозяйственные помещения.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1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1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380DF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V. Требования к помещениям и оборудованию общеобразовательных организаций</w:t>
      </w:r>
    </w:p>
    <w:p w:rsidR="00380DF8" w:rsidRPr="00380DF8" w:rsidRDefault="00380DF8" w:rsidP="00380DF8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11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5.1.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1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Каждый обучающийся обеспечивается рабочим местом (за партой или столом, игровыми модулями и другими) в соответствии с его ростом.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Ученическая мебель должна быть изготовлена из материалов, безвредных для здоровья детей, и соответствовать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росто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-возрастным особенностям детей и требованиям эргономики.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5.3. Основным видом ученической мебели для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начального общего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7-15°. Передний край поверхности сиденья должен заходить за передний край рабочей плоскости парты на 4 см у парт 1-го номера, на 5-6 см - 2-го и 3-го номеров и на 7-8 см у парт 4-го номера.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1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Изменениями N 3 от 24 </w:t>
        </w:r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lastRenderedPageBreak/>
          <w:t>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Размеры учебной мебели в зависимости от роста обучающихся должны соответствовать значениям, приведенным в таблице 1.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Таблица 1. Размеры мебели и ее маркировка</w:t>
      </w:r>
    </w:p>
    <w:p w:rsidR="00380DF8" w:rsidRPr="00380DF8" w:rsidRDefault="00380DF8" w:rsidP="00380DF8">
      <w:pPr>
        <w:spacing w:before="100" w:beforeAutospacing="1" w:after="100" w:afterAutospacing="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1794"/>
        <w:gridCol w:w="2365"/>
        <w:gridCol w:w="1681"/>
        <w:gridCol w:w="2025"/>
      </w:tblGrid>
      <w:tr w:rsidR="00380DF8" w:rsidRPr="00380DF8" w:rsidTr="00380DF8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380DF8" w:rsidRPr="00380DF8" w:rsidRDefault="00380DF8" w:rsidP="00380DF8">
            <w:pPr>
              <w:jc w:val="left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380DF8" w:rsidRPr="00380DF8" w:rsidRDefault="00380DF8" w:rsidP="00380DF8">
            <w:pPr>
              <w:jc w:val="left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380DF8" w:rsidRPr="00380DF8" w:rsidRDefault="00380DF8" w:rsidP="00380DF8">
            <w:pPr>
              <w:jc w:val="left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380DF8" w:rsidRPr="00380DF8" w:rsidRDefault="00380DF8" w:rsidP="00380DF8">
            <w:pPr>
              <w:jc w:val="left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380DF8" w:rsidRPr="00380DF8" w:rsidRDefault="00380DF8" w:rsidP="00380DF8">
            <w:pPr>
              <w:jc w:val="left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380DF8" w:rsidRPr="00380DF8" w:rsidTr="00380DF8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Номера мебели по </w:t>
            </w:r>
            <w:hyperlink r:id="rId117" w:history="1">
              <w:r w:rsidRPr="00380DF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ГОСТам 11015-93</w:t>
              </w:r>
            </w:hyperlink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18" w:history="1">
              <w:r w:rsidRPr="00380DF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11016-93</w:t>
              </w:r>
            </w:hyperlink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Группа роста (в </w:t>
            </w:r>
            <w:proofErr w:type="gramStart"/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Высота над полом крышки края стола, обращенного к ученику, по </w:t>
            </w:r>
            <w:hyperlink r:id="rId119" w:history="1">
              <w:r w:rsidRPr="00380DF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ГОСТу 11015-93</w:t>
              </w:r>
            </w:hyperlink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(в </w:t>
            </w:r>
            <w:proofErr w:type="gramStart"/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 маркировки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Высота над полом переднего края сиденья по </w:t>
            </w:r>
            <w:hyperlink r:id="rId120" w:history="1">
              <w:r w:rsidRPr="00380DF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ГОСТу 11016-93</w:t>
              </w:r>
            </w:hyperlink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</w:t>
            </w:r>
            <w:proofErr w:type="gramStart"/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380DF8" w:rsidRPr="00380DF8" w:rsidTr="00380DF8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</w:t>
            </w:r>
          </w:p>
        </w:tc>
      </w:tr>
      <w:tr w:rsidR="00380DF8" w:rsidRPr="00380DF8" w:rsidTr="00380DF8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Фиолетовый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380DF8" w:rsidRPr="00380DF8" w:rsidTr="00380DF8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</w:tr>
      <w:tr w:rsidR="00380DF8" w:rsidRPr="00380DF8" w:rsidTr="00380DF8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</w:t>
            </w:r>
          </w:p>
        </w:tc>
      </w:tr>
      <w:tr w:rsidR="00380DF8" w:rsidRPr="00380DF8" w:rsidTr="00380DF8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1600-1750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</w:t>
            </w:r>
          </w:p>
        </w:tc>
      </w:tr>
      <w:tr w:rsidR="00380DF8" w:rsidRPr="00380DF8" w:rsidTr="00380DF8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Голубой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80DF8" w:rsidRPr="00380DF8" w:rsidRDefault="00380DF8" w:rsidP="00380D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</w:tbl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Допускается совмещенный вариант использования разных видов ученической мебели (парты, конторки).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1150-1300 мм - 750 мм, 1300-1450 мм - 850 мм и 1450-1600 мм - 950 мм. Угол наклона столешницы составляет 15-17°.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Продолжительность непрерывной работы за конторкой для обучающихся начального общего образования не должна превышать 7-10 мин., а для обучающихся основного общего-среднего общего образования - 15 минут.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2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Детей с нарушением зрения рекомендуется рассаживать на ближние к классной доске парты.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Детей, часто болеющих ОРЗ, ангинами, простудными заболеваниями, следует рассаживать дальше от наружной стены.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между рядами двухместных столов - не менее 60;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между рядом столов и наружной продольной стеной - не менее 50-70;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между рядом столов и внутренней продольной стеной (перегородкой) или шкафами, стоящими вдоль этой стены, - не менее 50;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от последних столов до стены (перегородки), противоположной классной доске, - не менее 70, от задней стены, являющейся наружной, - 100;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от демонстрационного стола до учебной доски - не менее 100;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от первой парты до учебной доски - не менее 240;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наибольшая удаленность последнего места обучающегося от учебной доски - 860;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высота нижнего края учебной доски над полом - 70-90;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общего-среднего общего образования и не менее 45 градусов для обучающихся начального общего образования.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22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Самое удаленное от окон место занятий не должно находиться далее 6,0 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(Абзац в редакции, введенной в действие с 13 апреля 2014 года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23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br/>
        <w:t xml:space="preserve"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светонесущей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, с соблюдением требований по размерам проходов и расстояний между оборудованием.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Абзац исключен с 13 апреля 2014 года - </w:t>
      </w:r>
      <w:hyperlink r:id="rId124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25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 цвет и антибликовое покрытие.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26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Классные доски должны иметь лотки для задержания меловой пыли, хранения мела, тряпки, держателя для чертежных принадлежностей.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27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устойчивое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к действию агрессивных химических веществ покрытие и защитные бортики по наружному краю стола.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Кабинет химии и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лаборантская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оборудуются вытяжными шкафами.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5.10. Мастерские для трудового обучения должны иметь площадь из расчета 6,0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81425C3" wp14:editId="77F98AB8">
                <wp:extent cx="109855" cy="219710"/>
                <wp:effectExtent l="0" t="0" r="0" b="0"/>
                <wp:docPr id="4" name="AutoShape 22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Столярные мастерские оборудуются верстаками, расставленными либо под углом 45° к окну, либо в 3 ряда перпендикулярно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светонесущей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стене так, чтобы свет падал слева. Расстояние между верстаками должно быть не менее 0,8 м в </w:t>
      </w:r>
      <w:proofErr w:type="spellStart"/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передне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-заднем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слесарных мастерских допускается как левостороннее, так и правостороннее освещение с перпендикулярным расположением верстаков к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светонесущей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0,65-0,7 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Слесарные и столярные мастерские и кабинеты обслуживающего труда оборудуются умывальными раковинами с подводкой холодной и горячей воды,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электрополотенцами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бумажными полотенцами.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28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5.12. В кабинете домоводства, используемого для обучения навыкам приготовления пищи, предусматривается установка 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двухгнездных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29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Телевизоры устанавливают на специальных тумбах на высоте 1,0-1,3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- 0,3-0,4 м.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5.19. Вместимость малокомплектных общеобразовательных организаций определяется заданием на проектирование.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5.19.1.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спортивных залах оборудуются раздельные для мальчиков и девочек душевые, туалеты.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задания.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24F87C1" wp14:editId="3017D094">
                <wp:extent cx="109855" cy="219710"/>
                <wp:effectExtent l="0" t="0" r="0" b="0"/>
                <wp:docPr id="3" name="AutoShape 23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8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8.6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каждая.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5.19.3. В составе производственных помещений пищеблока предусматриваются следующие помещения: обработки овощей,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заготовочный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и горячий цеха, моечная для раздельного мытья столовой и кухонной посуды.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80DF8" w:rsidRPr="00380DF8" w:rsidRDefault="00380DF8" w:rsidP="00380DF8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5.19.4. </w:t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</w:t>
      </w:r>
      <w:proofErr w:type="gram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и перевозке пищевых продуктов, ежедневному ведению необходимой документации пищеблока (</w:t>
      </w:r>
      <w:proofErr w:type="spell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бракеражные</w:t>
      </w:r>
      <w:proofErr w:type="spellEnd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Режим питания и кратность приема пищи должны устанавливаться в зависимости от времени пребывания обучающихся в организации</w:t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815F59" wp14:editId="5033DD0E">
                <wp:extent cx="85090" cy="219710"/>
                <wp:effectExtent l="0" t="0" r="0" b="0"/>
                <wp:docPr id="2" name="AutoShape 24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09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" filled="f" stroked="f">
                <o:lock v:ext="edit" aspectratio="t"/>
                <w10:anchorlock/>
              </v:rect>
            </w:pict>
          </mc:Fallback>
        </mc:AlternateConten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0B44883" wp14:editId="4F4EAF0B">
                <wp:extent cx="85090" cy="219710"/>
                <wp:effectExtent l="0" t="0" r="0" b="0"/>
                <wp:docPr id="1" name="AutoShape 25" descr="СанПиН 2.4.2.2821-10 Санитарно-эпидемиологические требования к условиям и организации обучения в общеобразователь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09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Описание: СанПиН 2.4.2.2821-10 Санитарно-эпидемиологические требования к условиям и организации обучения в общеобразовательных учреждениях" style="width: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" filled="f" stroked="f">
                <o:lock v:ext="edit" aspectratio="t"/>
                <w10:anchorlock/>
              </v:rect>
            </w:pict>
          </mc:Fallback>
        </mc:AlternateContent>
      </w:r>
      <w:hyperlink r:id="rId130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 xml:space="preserve"> (утверждены </w:t>
      </w:r>
      <w:hyperlink r:id="rId131" w:history="1">
        <w:r w:rsidRPr="00380DF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23.07.2008 N 45</w:t>
        </w:r>
      </w:hyperlink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t>, зарегистрированным Минюстом России 07.08.2008, регистрационный N 12085).</w:t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0DF8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AE7FB2" w:rsidRPr="00380DF8" w:rsidRDefault="00AE7FB2" w:rsidP="00380DF8"/>
    <w:sectPr w:rsidR="00AE7FB2" w:rsidRPr="00380DF8" w:rsidSect="00B4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1F5"/>
    <w:multiLevelType w:val="multilevel"/>
    <w:tmpl w:val="9A7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C7EF6"/>
    <w:multiLevelType w:val="multilevel"/>
    <w:tmpl w:val="03D66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607EF"/>
    <w:multiLevelType w:val="multilevel"/>
    <w:tmpl w:val="118C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E2A5C"/>
    <w:multiLevelType w:val="multilevel"/>
    <w:tmpl w:val="A5A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52CB2"/>
    <w:multiLevelType w:val="multilevel"/>
    <w:tmpl w:val="C53054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8D6E14"/>
    <w:multiLevelType w:val="multilevel"/>
    <w:tmpl w:val="65CE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1276CE"/>
    <w:multiLevelType w:val="multilevel"/>
    <w:tmpl w:val="0C1281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C0"/>
    <w:rsid w:val="0008273B"/>
    <w:rsid w:val="0009738C"/>
    <w:rsid w:val="000E51CB"/>
    <w:rsid w:val="000F63D2"/>
    <w:rsid w:val="00266442"/>
    <w:rsid w:val="00290B80"/>
    <w:rsid w:val="00380DF8"/>
    <w:rsid w:val="003D59C3"/>
    <w:rsid w:val="00547DD0"/>
    <w:rsid w:val="005F558F"/>
    <w:rsid w:val="007C26CC"/>
    <w:rsid w:val="008F51E2"/>
    <w:rsid w:val="00921CC0"/>
    <w:rsid w:val="00923415"/>
    <w:rsid w:val="00930355"/>
    <w:rsid w:val="009B4599"/>
    <w:rsid w:val="00AE7FB2"/>
    <w:rsid w:val="00B45B9F"/>
    <w:rsid w:val="00BA4441"/>
    <w:rsid w:val="00C407D9"/>
    <w:rsid w:val="00C61968"/>
    <w:rsid w:val="00C966F6"/>
    <w:rsid w:val="00EE63A6"/>
    <w:rsid w:val="00F5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AE7FB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AE7FB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99070814" TargetMode="External"/><Relationship Id="rId117" Type="http://schemas.openxmlformats.org/officeDocument/2006/relationships/hyperlink" Target="http://docs.cntd.ru/document/1200017610" TargetMode="External"/><Relationship Id="rId21" Type="http://schemas.openxmlformats.org/officeDocument/2006/relationships/hyperlink" Target="http://docs.cntd.ru/document/499070814" TargetMode="External"/><Relationship Id="rId42" Type="http://schemas.openxmlformats.org/officeDocument/2006/relationships/hyperlink" Target="http://docs.cntd.ru/document/499070814" TargetMode="External"/><Relationship Id="rId47" Type="http://schemas.openxmlformats.org/officeDocument/2006/relationships/hyperlink" Target="http://docs.cntd.ru/document/499070814" TargetMode="External"/><Relationship Id="rId63" Type="http://schemas.openxmlformats.org/officeDocument/2006/relationships/hyperlink" Target="http://docs.cntd.ru/document/499070814" TargetMode="External"/><Relationship Id="rId68" Type="http://schemas.openxmlformats.org/officeDocument/2006/relationships/hyperlink" Target="http://docs.cntd.ru/document/499070814" TargetMode="External"/><Relationship Id="rId84" Type="http://schemas.openxmlformats.org/officeDocument/2006/relationships/hyperlink" Target="http://docs.cntd.ru/document/499070814" TargetMode="External"/><Relationship Id="rId89" Type="http://schemas.openxmlformats.org/officeDocument/2006/relationships/hyperlink" Target="http://docs.cntd.ru/document/499070814" TargetMode="External"/><Relationship Id="rId112" Type="http://schemas.openxmlformats.org/officeDocument/2006/relationships/hyperlink" Target="http://docs.cntd.ru/document/499070814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://docs.cntd.ru/document/902140573" TargetMode="External"/><Relationship Id="rId107" Type="http://schemas.openxmlformats.org/officeDocument/2006/relationships/hyperlink" Target="http://docs.cntd.ru/document/420324427" TargetMode="External"/><Relationship Id="rId11" Type="http://schemas.openxmlformats.org/officeDocument/2006/relationships/hyperlink" Target="http://docs.cntd.ru/document/901729631" TargetMode="External"/><Relationship Id="rId32" Type="http://schemas.openxmlformats.org/officeDocument/2006/relationships/hyperlink" Target="http://docs.cntd.ru/document/420324427" TargetMode="External"/><Relationship Id="rId37" Type="http://schemas.openxmlformats.org/officeDocument/2006/relationships/hyperlink" Target="http://docs.cntd.ru/document/499070814" TargetMode="External"/><Relationship Id="rId53" Type="http://schemas.openxmlformats.org/officeDocument/2006/relationships/hyperlink" Target="http://docs.cntd.ru/document/420324427" TargetMode="External"/><Relationship Id="rId58" Type="http://schemas.openxmlformats.org/officeDocument/2006/relationships/hyperlink" Target="http://docs.cntd.ru/document/499070814" TargetMode="External"/><Relationship Id="rId74" Type="http://schemas.openxmlformats.org/officeDocument/2006/relationships/hyperlink" Target="http://docs.cntd.ru/document/420324427" TargetMode="External"/><Relationship Id="rId79" Type="http://schemas.openxmlformats.org/officeDocument/2006/relationships/hyperlink" Target="http://docs.cntd.ru/document/420324427" TargetMode="External"/><Relationship Id="rId102" Type="http://schemas.openxmlformats.org/officeDocument/2006/relationships/hyperlink" Target="http://docs.cntd.ru/document/499070814" TargetMode="External"/><Relationship Id="rId123" Type="http://schemas.openxmlformats.org/officeDocument/2006/relationships/hyperlink" Target="http://docs.cntd.ru/document/499070814" TargetMode="External"/><Relationship Id="rId128" Type="http://schemas.openxmlformats.org/officeDocument/2006/relationships/hyperlink" Target="http://docs.cntd.ru/document/49907081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docs.cntd.ru/document/499070814" TargetMode="External"/><Relationship Id="rId95" Type="http://schemas.openxmlformats.org/officeDocument/2006/relationships/hyperlink" Target="http://docs.cntd.ru/document/499070814" TargetMode="External"/><Relationship Id="rId14" Type="http://schemas.openxmlformats.org/officeDocument/2006/relationships/hyperlink" Target="http://docs.cntd.ru/document/901835064" TargetMode="External"/><Relationship Id="rId22" Type="http://schemas.openxmlformats.org/officeDocument/2006/relationships/hyperlink" Target="http://docs.cntd.ru/document/420324427" TargetMode="External"/><Relationship Id="rId27" Type="http://schemas.openxmlformats.org/officeDocument/2006/relationships/hyperlink" Target="http://docs.cntd.ru/document/499070814" TargetMode="External"/><Relationship Id="rId30" Type="http://schemas.openxmlformats.org/officeDocument/2006/relationships/hyperlink" Target="http://docs.cntd.ru/document/499070814" TargetMode="External"/><Relationship Id="rId35" Type="http://schemas.openxmlformats.org/officeDocument/2006/relationships/hyperlink" Target="http://docs.cntd.ru/document/499070814" TargetMode="External"/><Relationship Id="rId43" Type="http://schemas.openxmlformats.org/officeDocument/2006/relationships/hyperlink" Target="http://docs.cntd.ru/document/499070814" TargetMode="External"/><Relationship Id="rId48" Type="http://schemas.openxmlformats.org/officeDocument/2006/relationships/hyperlink" Target="http://docs.cntd.ru/document/499070814" TargetMode="External"/><Relationship Id="rId56" Type="http://schemas.openxmlformats.org/officeDocument/2006/relationships/hyperlink" Target="http://docs.cntd.ru/document/499070814" TargetMode="External"/><Relationship Id="rId64" Type="http://schemas.openxmlformats.org/officeDocument/2006/relationships/hyperlink" Target="http://docs.cntd.ru/document/499070814" TargetMode="External"/><Relationship Id="rId69" Type="http://schemas.openxmlformats.org/officeDocument/2006/relationships/hyperlink" Target="http://docs.cntd.ru/document/420324427" TargetMode="External"/><Relationship Id="rId77" Type="http://schemas.openxmlformats.org/officeDocument/2006/relationships/hyperlink" Target="http://docs.cntd.ru/document/420324427" TargetMode="External"/><Relationship Id="rId100" Type="http://schemas.openxmlformats.org/officeDocument/2006/relationships/hyperlink" Target="http://docs.cntd.ru/document/420324427" TargetMode="External"/><Relationship Id="rId105" Type="http://schemas.openxmlformats.org/officeDocument/2006/relationships/hyperlink" Target="http://docs.cntd.ru/document/499070814" TargetMode="External"/><Relationship Id="rId113" Type="http://schemas.openxmlformats.org/officeDocument/2006/relationships/hyperlink" Target="http://docs.cntd.ru/document/499070814" TargetMode="External"/><Relationship Id="rId118" Type="http://schemas.openxmlformats.org/officeDocument/2006/relationships/hyperlink" Target="http://docs.cntd.ru/document/1200017611" TargetMode="External"/><Relationship Id="rId126" Type="http://schemas.openxmlformats.org/officeDocument/2006/relationships/hyperlink" Target="http://docs.cntd.ru/document/420324427" TargetMode="External"/><Relationship Id="rId8" Type="http://schemas.openxmlformats.org/officeDocument/2006/relationships/hyperlink" Target="http://docs.cntd.ru/document/420324427" TargetMode="External"/><Relationship Id="rId51" Type="http://schemas.openxmlformats.org/officeDocument/2006/relationships/hyperlink" Target="http://docs.cntd.ru/document/499070814" TargetMode="External"/><Relationship Id="rId72" Type="http://schemas.openxmlformats.org/officeDocument/2006/relationships/hyperlink" Target="http://docs.cntd.ru/document/499070814" TargetMode="External"/><Relationship Id="rId80" Type="http://schemas.openxmlformats.org/officeDocument/2006/relationships/hyperlink" Target="http://docs.cntd.ru/document/499070814" TargetMode="External"/><Relationship Id="rId85" Type="http://schemas.openxmlformats.org/officeDocument/2006/relationships/hyperlink" Target="http://docs.cntd.ru/document/499070814" TargetMode="External"/><Relationship Id="rId93" Type="http://schemas.openxmlformats.org/officeDocument/2006/relationships/hyperlink" Target="http://docs.cntd.ru/document/420324427" TargetMode="External"/><Relationship Id="rId98" Type="http://schemas.openxmlformats.org/officeDocument/2006/relationships/hyperlink" Target="http://docs.cntd.ru/document/420324427" TargetMode="External"/><Relationship Id="rId121" Type="http://schemas.openxmlformats.org/officeDocument/2006/relationships/hyperlink" Target="http://docs.cntd.ru/document/420324427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docs.cntd.ru/document/901765645" TargetMode="External"/><Relationship Id="rId17" Type="http://schemas.openxmlformats.org/officeDocument/2006/relationships/hyperlink" Target="http://docs.cntd.ru/document/902140573" TargetMode="External"/><Relationship Id="rId25" Type="http://schemas.openxmlformats.org/officeDocument/2006/relationships/hyperlink" Target="http://docs.cntd.ru/document/499070814" TargetMode="External"/><Relationship Id="rId33" Type="http://schemas.openxmlformats.org/officeDocument/2006/relationships/hyperlink" Target="http://docs.cntd.ru/document/499070814" TargetMode="External"/><Relationship Id="rId38" Type="http://schemas.openxmlformats.org/officeDocument/2006/relationships/hyperlink" Target="http://docs.cntd.ru/document/901729631" TargetMode="External"/><Relationship Id="rId46" Type="http://schemas.openxmlformats.org/officeDocument/2006/relationships/hyperlink" Target="http://docs.cntd.ru/document/499070814" TargetMode="External"/><Relationship Id="rId59" Type="http://schemas.openxmlformats.org/officeDocument/2006/relationships/hyperlink" Target="http://docs.cntd.ru/document/499070814" TargetMode="External"/><Relationship Id="rId67" Type="http://schemas.openxmlformats.org/officeDocument/2006/relationships/hyperlink" Target="http://docs.cntd.ru/document/499070814" TargetMode="External"/><Relationship Id="rId103" Type="http://schemas.openxmlformats.org/officeDocument/2006/relationships/hyperlink" Target="http://docs.cntd.ru/document/420324427" TargetMode="External"/><Relationship Id="rId108" Type="http://schemas.openxmlformats.org/officeDocument/2006/relationships/hyperlink" Target="http://docs.cntd.ru/document/499070814" TargetMode="External"/><Relationship Id="rId116" Type="http://schemas.openxmlformats.org/officeDocument/2006/relationships/hyperlink" Target="http://docs.cntd.ru/document/420324427" TargetMode="External"/><Relationship Id="rId124" Type="http://schemas.openxmlformats.org/officeDocument/2006/relationships/hyperlink" Target="http://docs.cntd.ru/document/499070814" TargetMode="External"/><Relationship Id="rId129" Type="http://schemas.openxmlformats.org/officeDocument/2006/relationships/hyperlink" Target="http://docs.cntd.ru/document/499070814" TargetMode="External"/><Relationship Id="rId20" Type="http://schemas.openxmlformats.org/officeDocument/2006/relationships/hyperlink" Target="http://docs.cntd.ru/document/499070814" TargetMode="External"/><Relationship Id="rId41" Type="http://schemas.openxmlformats.org/officeDocument/2006/relationships/hyperlink" Target="http://docs.cntd.ru/document/902287290" TargetMode="External"/><Relationship Id="rId54" Type="http://schemas.openxmlformats.org/officeDocument/2006/relationships/hyperlink" Target="http://docs.cntd.ru/document/499070814" TargetMode="External"/><Relationship Id="rId62" Type="http://schemas.openxmlformats.org/officeDocument/2006/relationships/hyperlink" Target="http://docs.cntd.ru/document/499070814" TargetMode="External"/><Relationship Id="rId70" Type="http://schemas.openxmlformats.org/officeDocument/2006/relationships/hyperlink" Target="http://docs.cntd.ru/document/499070814" TargetMode="External"/><Relationship Id="rId75" Type="http://schemas.openxmlformats.org/officeDocument/2006/relationships/hyperlink" Target="http://docs.cntd.ru/document/499070814" TargetMode="External"/><Relationship Id="rId83" Type="http://schemas.openxmlformats.org/officeDocument/2006/relationships/hyperlink" Target="http://docs.cntd.ru/document/499070814" TargetMode="External"/><Relationship Id="rId88" Type="http://schemas.openxmlformats.org/officeDocument/2006/relationships/hyperlink" Target="http://docs.cntd.ru/document/499070814" TargetMode="External"/><Relationship Id="rId91" Type="http://schemas.openxmlformats.org/officeDocument/2006/relationships/hyperlink" Target="http://docs.cntd.ru/document/499070814" TargetMode="External"/><Relationship Id="rId96" Type="http://schemas.openxmlformats.org/officeDocument/2006/relationships/hyperlink" Target="http://docs.cntd.ru/document/499070814" TargetMode="External"/><Relationship Id="rId111" Type="http://schemas.openxmlformats.org/officeDocument/2006/relationships/hyperlink" Target="http://docs.cntd.ru/document/499070814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87290" TargetMode="External"/><Relationship Id="rId15" Type="http://schemas.openxmlformats.org/officeDocument/2006/relationships/hyperlink" Target="http://docs.cntd.ru/document/901835064" TargetMode="External"/><Relationship Id="rId23" Type="http://schemas.openxmlformats.org/officeDocument/2006/relationships/hyperlink" Target="http://docs.cntd.ru/document/420324427" TargetMode="External"/><Relationship Id="rId28" Type="http://schemas.openxmlformats.org/officeDocument/2006/relationships/hyperlink" Target="http://docs.cntd.ru/document/499070814" TargetMode="External"/><Relationship Id="rId36" Type="http://schemas.openxmlformats.org/officeDocument/2006/relationships/hyperlink" Target="http://docs.cntd.ru/document/499070814" TargetMode="External"/><Relationship Id="rId49" Type="http://schemas.openxmlformats.org/officeDocument/2006/relationships/hyperlink" Target="http://docs.cntd.ru/document/420324427" TargetMode="External"/><Relationship Id="rId57" Type="http://schemas.openxmlformats.org/officeDocument/2006/relationships/hyperlink" Target="http://docs.cntd.ru/document/499070814" TargetMode="External"/><Relationship Id="rId106" Type="http://schemas.openxmlformats.org/officeDocument/2006/relationships/hyperlink" Target="http://docs.cntd.ru/document/499070814" TargetMode="External"/><Relationship Id="rId114" Type="http://schemas.openxmlformats.org/officeDocument/2006/relationships/hyperlink" Target="http://docs.cntd.ru/document/499070814" TargetMode="External"/><Relationship Id="rId119" Type="http://schemas.openxmlformats.org/officeDocument/2006/relationships/hyperlink" Target="http://docs.cntd.ru/document/1200017610" TargetMode="External"/><Relationship Id="rId127" Type="http://schemas.openxmlformats.org/officeDocument/2006/relationships/hyperlink" Target="http://docs.cntd.ru/document/420324427" TargetMode="External"/><Relationship Id="rId10" Type="http://schemas.openxmlformats.org/officeDocument/2006/relationships/hyperlink" Target="http://docs.cntd.ru/document/499070814" TargetMode="External"/><Relationship Id="rId31" Type="http://schemas.openxmlformats.org/officeDocument/2006/relationships/hyperlink" Target="http://docs.cntd.ru/document/499070814" TargetMode="External"/><Relationship Id="rId44" Type="http://schemas.openxmlformats.org/officeDocument/2006/relationships/hyperlink" Target="http://docs.cntd.ru/document/499070814" TargetMode="External"/><Relationship Id="rId52" Type="http://schemas.openxmlformats.org/officeDocument/2006/relationships/hyperlink" Target="http://docs.cntd.ru/document/420324427" TargetMode="External"/><Relationship Id="rId60" Type="http://schemas.openxmlformats.org/officeDocument/2006/relationships/hyperlink" Target="http://docs.cntd.ru/document/499070814" TargetMode="External"/><Relationship Id="rId65" Type="http://schemas.openxmlformats.org/officeDocument/2006/relationships/hyperlink" Target="http://docs.cntd.ru/document/499070814" TargetMode="External"/><Relationship Id="rId73" Type="http://schemas.openxmlformats.org/officeDocument/2006/relationships/hyperlink" Target="http://docs.cntd.ru/document/499070814" TargetMode="External"/><Relationship Id="rId78" Type="http://schemas.openxmlformats.org/officeDocument/2006/relationships/hyperlink" Target="http://docs.cntd.ru/document/499070814" TargetMode="External"/><Relationship Id="rId81" Type="http://schemas.openxmlformats.org/officeDocument/2006/relationships/hyperlink" Target="http://docs.cntd.ru/document/420324427" TargetMode="External"/><Relationship Id="rId86" Type="http://schemas.openxmlformats.org/officeDocument/2006/relationships/hyperlink" Target="http://docs.cntd.ru/document/499070814" TargetMode="External"/><Relationship Id="rId94" Type="http://schemas.openxmlformats.org/officeDocument/2006/relationships/hyperlink" Target="http://docs.cntd.ru/document/499070814" TargetMode="External"/><Relationship Id="rId99" Type="http://schemas.openxmlformats.org/officeDocument/2006/relationships/hyperlink" Target="http://docs.cntd.ru/document/499070814" TargetMode="External"/><Relationship Id="rId101" Type="http://schemas.openxmlformats.org/officeDocument/2006/relationships/hyperlink" Target="http://docs.cntd.ru/document/499070814" TargetMode="External"/><Relationship Id="rId122" Type="http://schemas.openxmlformats.org/officeDocument/2006/relationships/hyperlink" Target="http://docs.cntd.ru/document/420324427" TargetMode="External"/><Relationship Id="rId130" Type="http://schemas.openxmlformats.org/officeDocument/2006/relationships/hyperlink" Target="http://docs.cntd.ru/document/9021137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4692827" TargetMode="External"/><Relationship Id="rId13" Type="http://schemas.openxmlformats.org/officeDocument/2006/relationships/hyperlink" Target="http://docs.cntd.ru/document/499070814" TargetMode="External"/><Relationship Id="rId18" Type="http://schemas.openxmlformats.org/officeDocument/2006/relationships/hyperlink" Target="http://docs.cntd.ru/document/902287290" TargetMode="External"/><Relationship Id="rId39" Type="http://schemas.openxmlformats.org/officeDocument/2006/relationships/hyperlink" Target="http://docs.cntd.ru/document/499070814" TargetMode="External"/><Relationship Id="rId109" Type="http://schemas.openxmlformats.org/officeDocument/2006/relationships/hyperlink" Target="http://docs.cntd.ru/document/499070814" TargetMode="External"/><Relationship Id="rId34" Type="http://schemas.openxmlformats.org/officeDocument/2006/relationships/hyperlink" Target="http://docs.cntd.ru/document/420324427" TargetMode="External"/><Relationship Id="rId50" Type="http://schemas.openxmlformats.org/officeDocument/2006/relationships/hyperlink" Target="http://docs.cntd.ru/document/420324427" TargetMode="External"/><Relationship Id="rId55" Type="http://schemas.openxmlformats.org/officeDocument/2006/relationships/hyperlink" Target="http://docs.cntd.ru/document/499070814" TargetMode="External"/><Relationship Id="rId76" Type="http://schemas.openxmlformats.org/officeDocument/2006/relationships/hyperlink" Target="http://docs.cntd.ru/document/499070814" TargetMode="External"/><Relationship Id="rId97" Type="http://schemas.openxmlformats.org/officeDocument/2006/relationships/hyperlink" Target="http://docs.cntd.ru/document/499070814" TargetMode="External"/><Relationship Id="rId104" Type="http://schemas.openxmlformats.org/officeDocument/2006/relationships/hyperlink" Target="http://docs.cntd.ru/document/499070814" TargetMode="External"/><Relationship Id="rId120" Type="http://schemas.openxmlformats.org/officeDocument/2006/relationships/hyperlink" Target="http://docs.cntd.ru/document/1200017611" TargetMode="External"/><Relationship Id="rId125" Type="http://schemas.openxmlformats.org/officeDocument/2006/relationships/hyperlink" Target="http://docs.cntd.ru/document/499070814" TargetMode="External"/><Relationship Id="rId7" Type="http://schemas.openxmlformats.org/officeDocument/2006/relationships/hyperlink" Target="http://docs.cntd.ru/document/499070814" TargetMode="External"/><Relationship Id="rId71" Type="http://schemas.openxmlformats.org/officeDocument/2006/relationships/hyperlink" Target="http://docs.cntd.ru/document/499070814" TargetMode="External"/><Relationship Id="rId92" Type="http://schemas.openxmlformats.org/officeDocument/2006/relationships/hyperlink" Target="http://docs.cntd.ru/document/499070814" TargetMode="External"/><Relationship Id="rId2" Type="http://schemas.openxmlformats.org/officeDocument/2006/relationships/styles" Target="styles.xml"/><Relationship Id="rId29" Type="http://schemas.openxmlformats.org/officeDocument/2006/relationships/hyperlink" Target="http://docs.cntd.ru/document/499070814" TargetMode="External"/><Relationship Id="rId24" Type="http://schemas.openxmlformats.org/officeDocument/2006/relationships/hyperlink" Target="http://docs.cntd.ru/document/499070814" TargetMode="External"/><Relationship Id="rId40" Type="http://schemas.openxmlformats.org/officeDocument/2006/relationships/hyperlink" Target="http://docs.cntd.ru/document/499070814" TargetMode="External"/><Relationship Id="rId45" Type="http://schemas.openxmlformats.org/officeDocument/2006/relationships/hyperlink" Target="http://docs.cntd.ru/document/499070814" TargetMode="External"/><Relationship Id="rId66" Type="http://schemas.openxmlformats.org/officeDocument/2006/relationships/hyperlink" Target="http://docs.cntd.ru/document/420324427" TargetMode="External"/><Relationship Id="rId87" Type="http://schemas.openxmlformats.org/officeDocument/2006/relationships/hyperlink" Target="http://docs.cntd.ru/document/499070814" TargetMode="External"/><Relationship Id="rId110" Type="http://schemas.openxmlformats.org/officeDocument/2006/relationships/hyperlink" Target="http://docs.cntd.ru/document/499070814" TargetMode="External"/><Relationship Id="rId115" Type="http://schemas.openxmlformats.org/officeDocument/2006/relationships/hyperlink" Target="http://docs.cntd.ru/document/499070814" TargetMode="External"/><Relationship Id="rId131" Type="http://schemas.openxmlformats.org/officeDocument/2006/relationships/hyperlink" Target="http://docs.cntd.ru/document/902113767" TargetMode="External"/><Relationship Id="rId61" Type="http://schemas.openxmlformats.org/officeDocument/2006/relationships/hyperlink" Target="http://docs.cntd.ru/document/420324427" TargetMode="External"/><Relationship Id="rId82" Type="http://schemas.openxmlformats.org/officeDocument/2006/relationships/hyperlink" Target="http://docs.cntd.ru/document/499070814" TargetMode="External"/><Relationship Id="rId19" Type="http://schemas.openxmlformats.org/officeDocument/2006/relationships/hyperlink" Target="http://docs.cntd.ru/document/9022872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9572</Words>
  <Characters>54567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Krohina</dc:creator>
  <cp:lastModifiedBy>krohina</cp:lastModifiedBy>
  <cp:revision>2</cp:revision>
  <cp:lastPrinted>2020-09-11T09:14:00Z</cp:lastPrinted>
  <dcterms:created xsi:type="dcterms:W3CDTF">2020-11-05T05:44:00Z</dcterms:created>
  <dcterms:modified xsi:type="dcterms:W3CDTF">2020-11-05T05:44:00Z</dcterms:modified>
</cp:coreProperties>
</file>