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75" w:rsidRDefault="005A4875" w:rsidP="00B42A4E">
      <w:pPr>
        <w:jc w:val="center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  <w:r w:rsidRPr="005A4875">
        <w:rPr>
          <w:rFonts w:ascii="Liberation Serif" w:eastAsia="Times New Roman" w:hAnsi="Liberation Serif" w:cs="Times New Roman"/>
          <w:color w:val="FF0000"/>
          <w:sz w:val="24"/>
          <w:szCs w:val="24"/>
        </w:rPr>
        <w:t>В</w:t>
      </w:r>
      <w:r w:rsidR="00FE4BE2">
        <w:rPr>
          <w:rFonts w:ascii="Liberation Serif" w:eastAsia="Times New Roman" w:hAnsi="Liberation Serif" w:cs="Times New Roman"/>
          <w:color w:val="FF0000"/>
          <w:sz w:val="24"/>
          <w:szCs w:val="24"/>
        </w:rPr>
        <w:t>нимание!</w:t>
      </w:r>
      <w:r w:rsidRPr="005A4875">
        <w:rPr>
          <w:rFonts w:ascii="Liberation Serif" w:eastAsia="Times New Roman" w:hAnsi="Liberation Serif" w:cs="Times New Roman"/>
          <w:color w:val="FF0000"/>
          <w:sz w:val="24"/>
          <w:szCs w:val="24"/>
        </w:rPr>
        <w:t xml:space="preserve"> с 22 мая по 28 мая 2023 г. </w:t>
      </w:r>
      <w:r w:rsidRPr="005A4875">
        <w:rPr>
          <w:rFonts w:ascii="Liberation Serif" w:eastAsia="Times New Roman" w:hAnsi="Liberation Serif" w:cs="Times New Roman"/>
          <w:color w:val="FF0000"/>
          <w:sz w:val="24"/>
          <w:szCs w:val="24"/>
        </w:rPr>
        <w:t>Неделя профилактики заболеваний эндокринной системы (в честь Всемирного дня щитовидной железы 25 мая)</w:t>
      </w:r>
    </w:p>
    <w:p w:rsidR="005D63CB" w:rsidRPr="00B42A4E" w:rsidRDefault="005D63CB" w:rsidP="00350654">
      <w:pPr>
        <w:jc w:val="center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  <w:r w:rsidRPr="005D63CB">
        <w:rPr>
          <w:rFonts w:ascii="Liberation Serif" w:eastAsia="Times New Roman" w:hAnsi="Liberation Serif" w:cs="Times New Roman"/>
          <w:noProof/>
          <w:color w:val="FF0000"/>
          <w:sz w:val="24"/>
          <w:szCs w:val="24"/>
        </w:rPr>
        <w:drawing>
          <wp:inline distT="0" distB="0" distL="0" distR="0">
            <wp:extent cx="2037080" cy="1381125"/>
            <wp:effectExtent l="0" t="0" r="1270" b="9525"/>
            <wp:docPr id="2" name="Рисунок 2" descr="C:\Users\liudmilakrohina\Downloads\эндокрин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ownloads\эндокринна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546" cy="138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75" w:rsidRDefault="00B42A4E" w:rsidP="00E50E10">
      <w:pPr>
        <w:jc w:val="center"/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</w:pPr>
      <w:r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  <w:t>Что важно знать</w:t>
      </w:r>
    </w:p>
    <w:p w:rsidR="005A4875" w:rsidRDefault="005A4875" w:rsidP="005A4875">
      <w:pPr>
        <w:pStyle w:val="a5"/>
        <w:numPr>
          <w:ilvl w:val="0"/>
          <w:numId w:val="18"/>
        </w:numPr>
        <w:suppressAutoHyphens/>
        <w:autoSpaceDN w:val="0"/>
        <w:spacing w:after="0" w:line="240" w:lineRule="auto"/>
        <w:ind w:left="357" w:hanging="357"/>
        <w:contextualSpacing w:val="0"/>
        <w:textAlignment w:val="baseline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и сахарного диабета, и других серьезных нарушений.</w:t>
      </w:r>
    </w:p>
    <w:p w:rsidR="005A4875" w:rsidRDefault="005A4875" w:rsidP="005A4875">
      <w:pPr>
        <w:pStyle w:val="a5"/>
        <w:numPr>
          <w:ilvl w:val="0"/>
          <w:numId w:val="18"/>
        </w:numPr>
        <w:suppressAutoHyphens/>
        <w:autoSpaceDN w:val="0"/>
        <w:spacing w:after="0" w:line="240" w:lineRule="auto"/>
        <w:ind w:left="357" w:hanging="357"/>
        <w:contextualSpacing w:val="0"/>
        <w:textAlignment w:val="baseline"/>
      </w:pPr>
      <w:r>
        <w:rPr>
          <w:rFonts w:ascii="Liberation Serif" w:hAnsi="Liberation Serif" w:cs="Times New Roman"/>
          <w:sz w:val="24"/>
          <w:szCs w:val="24"/>
        </w:rPr>
        <w:t>К основным факторам, которые приводят к развитию эндокринных нарушений, относятся: опухоли тканей железы, кисты,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</w:r>
    </w:p>
    <w:p w:rsidR="005A4875" w:rsidRDefault="005A4875" w:rsidP="005A4875">
      <w:pPr>
        <w:pStyle w:val="a5"/>
        <w:numPr>
          <w:ilvl w:val="0"/>
          <w:numId w:val="18"/>
        </w:numPr>
        <w:suppressAutoHyphens/>
        <w:autoSpaceDN w:val="0"/>
        <w:spacing w:after="0" w:line="240" w:lineRule="auto"/>
        <w:ind w:left="357" w:hanging="357"/>
        <w:contextualSpacing w:val="0"/>
        <w:textAlignment w:val="baseline"/>
      </w:pPr>
      <w:r>
        <w:rPr>
          <w:rFonts w:ascii="Liberation Serif" w:hAnsi="Liberation Serif" w:cs="Times New Roman"/>
          <w:sz w:val="24"/>
          <w:szCs w:val="24"/>
        </w:rPr>
        <w:t xml:space="preserve"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 </w:t>
      </w:r>
    </w:p>
    <w:p w:rsidR="005A4875" w:rsidRDefault="005A4875" w:rsidP="005A4875">
      <w:pPr>
        <w:pStyle w:val="a5"/>
        <w:numPr>
          <w:ilvl w:val="0"/>
          <w:numId w:val="18"/>
        </w:numPr>
        <w:suppressAutoHyphens/>
        <w:autoSpaceDN w:val="0"/>
        <w:spacing w:after="0" w:line="240" w:lineRule="auto"/>
        <w:ind w:left="357" w:hanging="357"/>
        <w:contextualSpacing w:val="0"/>
        <w:textAlignment w:val="baseline"/>
      </w:pPr>
      <w:r>
        <w:rPr>
          <w:rFonts w:ascii="Liberation Serif" w:eastAsia="Times New Roman" w:hAnsi="Liberation Serif" w:cs="Times New Roman"/>
          <w:sz w:val="24"/>
          <w:szCs w:val="24"/>
        </w:rPr>
        <w:t>Потребление йодированной соли способствует профилактике эндокринных нарушений и заболеваний нервной системы новорожденных и маленьких детей. Рекомендованное количество йода человеку в соответствии с потребностями организма человека – 150-200 мкг/</w:t>
      </w:r>
      <w:proofErr w:type="spellStart"/>
      <w:proofErr w:type="gramStart"/>
      <w:r>
        <w:rPr>
          <w:rFonts w:ascii="Liberation Serif" w:eastAsia="Times New Roman" w:hAnsi="Liberation Serif" w:cs="Times New Roman"/>
          <w:sz w:val="24"/>
          <w:szCs w:val="24"/>
        </w:rPr>
        <w:t>сут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.,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</w:rPr>
        <w:t xml:space="preserve"> что обеспечивается 4-5 граммами йодированной соли. </w:t>
      </w:r>
    </w:p>
    <w:p w:rsidR="005A4875" w:rsidRDefault="005A4875" w:rsidP="005A4875">
      <w:pPr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Йодированная соль – это обычная поваренная соль (хлорид натрия), в состав которой химическом путем добавлены йодид или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йодат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калия. Стоимость йодированной соли лишь на 10% превышает стоимость обычной поваренной.</w:t>
      </w:r>
    </w:p>
    <w:p w:rsidR="00350654" w:rsidRDefault="00350654" w:rsidP="005A4875">
      <w:pPr>
        <w:jc w:val="center"/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</w:pPr>
      <w:r w:rsidRPr="00350654"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>Будем беречь свое здоровье!</w:t>
      </w:r>
    </w:p>
    <w:p w:rsidR="004F7EC0" w:rsidRPr="00350654" w:rsidRDefault="004F7EC0" w:rsidP="005A4875">
      <w:pPr>
        <w:jc w:val="center"/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</w:pPr>
    </w:p>
    <w:p w:rsidR="005A4875" w:rsidRDefault="004F7EC0" w:rsidP="00E50E10">
      <w:pPr>
        <w:jc w:val="center"/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</w:pPr>
      <w:r w:rsidRPr="004F7EC0">
        <w:rPr>
          <w:rFonts w:ascii="Liberation Serif" w:eastAsia="Times New Roman" w:hAnsi="Liberation Serif" w:cs="Times New Roman"/>
          <w:noProof/>
          <w:color w:val="4472C4" w:themeColor="accent5"/>
          <w:sz w:val="24"/>
          <w:szCs w:val="24"/>
        </w:rPr>
        <w:drawing>
          <wp:inline distT="0" distB="0" distL="0" distR="0">
            <wp:extent cx="4619625" cy="2809875"/>
            <wp:effectExtent l="0" t="0" r="9525" b="9525"/>
            <wp:docPr id="4" name="Рисунок 4" descr="C:\Users\liudmilakrohina\Downloads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dmilakrohina\Downloads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4875" w:rsidRDefault="005A4875" w:rsidP="00E50E10">
      <w:pPr>
        <w:jc w:val="center"/>
        <w:rPr>
          <w:rFonts w:ascii="Liberation Serif" w:eastAsia="Times New Roman" w:hAnsi="Liberation Serif" w:cs="Times New Roman"/>
          <w:color w:val="4472C4" w:themeColor="accent5"/>
          <w:sz w:val="24"/>
          <w:szCs w:val="24"/>
        </w:rPr>
      </w:pPr>
    </w:p>
    <w:sectPr w:rsidR="005A4875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1C85EED"/>
    <w:multiLevelType w:val="hybridMultilevel"/>
    <w:tmpl w:val="DCFEB4E0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83004"/>
    <w:multiLevelType w:val="multilevel"/>
    <w:tmpl w:val="812ACAD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0D7276B"/>
    <w:multiLevelType w:val="multilevel"/>
    <w:tmpl w:val="FDC2BEE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14"/>
  </w:num>
  <w:num w:numId="8">
    <w:abstractNumId w:val="17"/>
  </w:num>
  <w:num w:numId="9">
    <w:abstractNumId w:val="15"/>
  </w:num>
  <w:num w:numId="10">
    <w:abstractNumId w:val="1"/>
  </w:num>
  <w:num w:numId="11">
    <w:abstractNumId w:val="5"/>
  </w:num>
  <w:num w:numId="12">
    <w:abstractNumId w:val="13"/>
  </w:num>
  <w:num w:numId="13">
    <w:abstractNumId w:val="8"/>
  </w:num>
  <w:num w:numId="14">
    <w:abstractNumId w:val="4"/>
  </w:num>
  <w:num w:numId="15">
    <w:abstractNumId w:val="6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63E0"/>
    <w:rsid w:val="00056126"/>
    <w:rsid w:val="00075C19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24FAB"/>
    <w:rsid w:val="00234E8B"/>
    <w:rsid w:val="00271E40"/>
    <w:rsid w:val="002A541A"/>
    <w:rsid w:val="002C05D3"/>
    <w:rsid w:val="002E7779"/>
    <w:rsid w:val="002F46E0"/>
    <w:rsid w:val="00310DE9"/>
    <w:rsid w:val="0031411C"/>
    <w:rsid w:val="00314A4E"/>
    <w:rsid w:val="00327032"/>
    <w:rsid w:val="00335678"/>
    <w:rsid w:val="003503A9"/>
    <w:rsid w:val="00350654"/>
    <w:rsid w:val="0037550D"/>
    <w:rsid w:val="00384F49"/>
    <w:rsid w:val="003907CE"/>
    <w:rsid w:val="00390E1D"/>
    <w:rsid w:val="003A7907"/>
    <w:rsid w:val="003B55A7"/>
    <w:rsid w:val="003D600F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C3D48"/>
    <w:rsid w:val="004D6C0D"/>
    <w:rsid w:val="004F638C"/>
    <w:rsid w:val="004F7EC0"/>
    <w:rsid w:val="00533B41"/>
    <w:rsid w:val="00536E58"/>
    <w:rsid w:val="0053739F"/>
    <w:rsid w:val="00565680"/>
    <w:rsid w:val="00567847"/>
    <w:rsid w:val="005A2355"/>
    <w:rsid w:val="005A4875"/>
    <w:rsid w:val="005B3E36"/>
    <w:rsid w:val="005C0F0A"/>
    <w:rsid w:val="005D415D"/>
    <w:rsid w:val="005D63CB"/>
    <w:rsid w:val="00603E5B"/>
    <w:rsid w:val="00612600"/>
    <w:rsid w:val="006364B1"/>
    <w:rsid w:val="00671E82"/>
    <w:rsid w:val="006E486B"/>
    <w:rsid w:val="00730D7E"/>
    <w:rsid w:val="007443A2"/>
    <w:rsid w:val="00754A3F"/>
    <w:rsid w:val="007578A3"/>
    <w:rsid w:val="0079032E"/>
    <w:rsid w:val="007948C8"/>
    <w:rsid w:val="007C4D64"/>
    <w:rsid w:val="0081207B"/>
    <w:rsid w:val="008469B7"/>
    <w:rsid w:val="008711A3"/>
    <w:rsid w:val="008730E0"/>
    <w:rsid w:val="008C2460"/>
    <w:rsid w:val="008D2FB3"/>
    <w:rsid w:val="008E22B8"/>
    <w:rsid w:val="008E3ABD"/>
    <w:rsid w:val="008E6FA1"/>
    <w:rsid w:val="009048E3"/>
    <w:rsid w:val="00927233"/>
    <w:rsid w:val="00941418"/>
    <w:rsid w:val="00952424"/>
    <w:rsid w:val="00952FEA"/>
    <w:rsid w:val="009535F1"/>
    <w:rsid w:val="00971979"/>
    <w:rsid w:val="00973013"/>
    <w:rsid w:val="0097493A"/>
    <w:rsid w:val="009851B8"/>
    <w:rsid w:val="00991DE0"/>
    <w:rsid w:val="009D4E97"/>
    <w:rsid w:val="009F2CE7"/>
    <w:rsid w:val="009F453E"/>
    <w:rsid w:val="00A06B10"/>
    <w:rsid w:val="00A13036"/>
    <w:rsid w:val="00A2126C"/>
    <w:rsid w:val="00A75EF0"/>
    <w:rsid w:val="00A82AD3"/>
    <w:rsid w:val="00A82CB9"/>
    <w:rsid w:val="00A878E8"/>
    <w:rsid w:val="00AD1FCB"/>
    <w:rsid w:val="00AE68C6"/>
    <w:rsid w:val="00AF7AE7"/>
    <w:rsid w:val="00B01B10"/>
    <w:rsid w:val="00B112BD"/>
    <w:rsid w:val="00B42A4E"/>
    <w:rsid w:val="00B43B24"/>
    <w:rsid w:val="00B67B55"/>
    <w:rsid w:val="00B75775"/>
    <w:rsid w:val="00C007EF"/>
    <w:rsid w:val="00C01C1B"/>
    <w:rsid w:val="00C05814"/>
    <w:rsid w:val="00C12DE3"/>
    <w:rsid w:val="00C1393D"/>
    <w:rsid w:val="00C14F7D"/>
    <w:rsid w:val="00C530D6"/>
    <w:rsid w:val="00C742C6"/>
    <w:rsid w:val="00CA08C8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837FF"/>
    <w:rsid w:val="00D911EA"/>
    <w:rsid w:val="00DC7CD9"/>
    <w:rsid w:val="00DD1524"/>
    <w:rsid w:val="00DE4B73"/>
    <w:rsid w:val="00DF1718"/>
    <w:rsid w:val="00E1246D"/>
    <w:rsid w:val="00E21472"/>
    <w:rsid w:val="00E27539"/>
    <w:rsid w:val="00E4403B"/>
    <w:rsid w:val="00E50E10"/>
    <w:rsid w:val="00E92ABB"/>
    <w:rsid w:val="00EA32B5"/>
    <w:rsid w:val="00EA644E"/>
    <w:rsid w:val="00EB1ACE"/>
    <w:rsid w:val="00EC4E18"/>
    <w:rsid w:val="00ED4A73"/>
    <w:rsid w:val="00EE66C4"/>
    <w:rsid w:val="00F1249F"/>
    <w:rsid w:val="00F74EC1"/>
    <w:rsid w:val="00F833E3"/>
    <w:rsid w:val="00FD3473"/>
    <w:rsid w:val="00FE12BB"/>
    <w:rsid w:val="00FE4BE2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2</cp:revision>
  <cp:lastPrinted>2023-02-02T12:30:00Z</cp:lastPrinted>
  <dcterms:created xsi:type="dcterms:W3CDTF">2023-05-22T03:57:00Z</dcterms:created>
  <dcterms:modified xsi:type="dcterms:W3CDTF">2023-05-22T03:57:00Z</dcterms:modified>
</cp:coreProperties>
</file>