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6E" w:rsidRPr="00434C72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  <w:bookmarkStart w:id="0" w:name="_GoBack"/>
      <w:bookmarkEnd w:id="0"/>
      <w:r w:rsidRPr="00434C72"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  <w:t>Электронная сигарета – это эффективное средство</w:t>
      </w:r>
    </w:p>
    <w:p w:rsidR="00A7026E" w:rsidRPr="00434C72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  <w:r w:rsidRPr="00434C72"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  <w:t xml:space="preserve">  формирования табачной зависимости  </w:t>
      </w:r>
    </w:p>
    <w:p w:rsidR="00A7026E" w:rsidRPr="00434C72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организации профилактической работы с детьми, родителями и педагогами прошу Вас акцентировать внимание на фактах, изложенных в представленных материалах.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5" w:history="1">
        <w:r w:rsidRPr="00A7026E">
          <w:rPr>
            <w:rStyle w:val="a4"/>
            <w:rFonts w:ascii="Times New Roman" w:eastAsia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>более 4000 токсичных веществ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многоразовые,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ингаляции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Испарение происходит при помощи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атомайзера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, работающего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пропиленгликоле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растительном глицерине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небулайзеров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Концентрация никотина в картриджах варьируется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от нуля до 24–36 мг/мл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Mинздpава</w:t>
      </w:r>
      <w:proofErr w:type="spellEnd"/>
      <w:r>
        <w:rPr>
          <w:rFonts w:ascii="Times New Roman" w:hAnsi="Times New Roman"/>
          <w:sz w:val="28"/>
          <w:szCs w:val="28"/>
        </w:rPr>
        <w:t xml:space="preserve"> PФ установлены </w:t>
      </w:r>
      <w:proofErr w:type="spellStart"/>
      <w:r>
        <w:rPr>
          <w:rFonts w:ascii="Times New Roman" w:hAnsi="Times New Roman"/>
          <w:sz w:val="28"/>
          <w:szCs w:val="28"/>
        </w:rPr>
        <w:t>cлeдyющиe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пpeдeльно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допycтимыe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уровни (ПДУ) содержания смолы и никотина в сигаретах: </w:t>
      </w:r>
      <w:r>
        <w:rPr>
          <w:rFonts w:ascii="Times New Roman" w:hAnsi="Times New Roman"/>
          <w:sz w:val="28"/>
          <w:szCs w:val="28"/>
        </w:rPr>
        <w:br/>
        <w:t xml:space="preserve">для импортных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ПДУ по </w:t>
      </w:r>
      <w:proofErr w:type="spellStart"/>
      <w:r>
        <w:rPr>
          <w:rFonts w:ascii="Times New Roman" w:hAnsi="Times New Roman"/>
          <w:sz w:val="28"/>
          <w:szCs w:val="28"/>
        </w:rPr>
        <w:t>cмолам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болee</w:t>
      </w:r>
      <w:proofErr w:type="spellEnd"/>
      <w:r>
        <w:rPr>
          <w:rFonts w:ascii="Times New Roman" w:hAnsi="Times New Roman"/>
          <w:sz w:val="28"/>
          <w:szCs w:val="28"/>
        </w:rPr>
        <w:t xml:space="preserve"> 15 мг/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gramStart"/>
      <w:r>
        <w:rPr>
          <w:rFonts w:ascii="Times New Roman" w:hAnsi="Times New Roman"/>
          <w:sz w:val="28"/>
          <w:szCs w:val="28"/>
        </w:rPr>
        <w:t>иг</w:t>
      </w:r>
      <w:proofErr w:type="spellEnd"/>
      <w:r>
        <w:rPr>
          <w:rFonts w:ascii="Times New Roman" w:hAnsi="Times New Roman"/>
          <w:sz w:val="28"/>
          <w:szCs w:val="28"/>
        </w:rPr>
        <w:t>.;</w:t>
      </w:r>
      <w:proofErr w:type="gramEnd"/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lastRenderedPageBreak/>
        <w:t xml:space="preserve">отечественных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фильтpом</w:t>
      </w:r>
      <w:proofErr w:type="spellEnd"/>
      <w:r>
        <w:rPr>
          <w:rFonts w:ascii="Times New Roman" w:hAnsi="Times New Roman"/>
          <w:sz w:val="28"/>
          <w:szCs w:val="28"/>
        </w:rPr>
        <w:t xml:space="preserve"> - 20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proofErr w:type="spellStart"/>
      <w:r>
        <w:rPr>
          <w:rFonts w:ascii="Times New Roman" w:hAnsi="Times New Roman"/>
          <w:sz w:val="28"/>
          <w:szCs w:val="28"/>
        </w:rPr>
        <w:t>отeчecтвeнныx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бeз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фильтpа</w:t>
      </w:r>
      <w:proofErr w:type="spellEnd"/>
      <w:r>
        <w:rPr>
          <w:rFonts w:ascii="Times New Roman" w:hAnsi="Times New Roman"/>
          <w:sz w:val="28"/>
          <w:szCs w:val="28"/>
        </w:rPr>
        <w:t xml:space="preserve"> - 24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пропиленгликолем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остается на усмотрение производителя.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Сообщения о том, что электронные сигареты помогают бросить курить и снизить уровень </w:t>
      </w:r>
      <w:hyperlink r:id="rId6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пассивного курения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обычно содержат неофициальные данные. </w:t>
      </w:r>
      <w:r w:rsidRPr="00A702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Убедительных статистических данных по результатам их использования нет.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вот </w:t>
      </w:r>
      <w:hyperlink r:id="rId7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результаты опроса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Так, например, в американском штате Флорида </w:t>
      </w: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мужчина </w:t>
      </w:r>
      <w:hyperlink r:id="rId8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получил ожоги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после того, как его электронная сигарета взорвалась.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Нет также и единого стандарта для производства самих устройств и жидкости для них. </w:t>
      </w: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Электронные сигареты в себе тоже содержат никотин, и курящий все равно дышит никотином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294E39" w:rsidRDefault="00294E39" w:rsidP="00AF37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sectPr w:rsidR="00294E39" w:rsidSect="007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1114"/>
    <w:multiLevelType w:val="hybridMultilevel"/>
    <w:tmpl w:val="9A7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A8"/>
    <w:rsid w:val="001B03A8"/>
    <w:rsid w:val="00294E39"/>
    <w:rsid w:val="00434C72"/>
    <w:rsid w:val="005920B7"/>
    <w:rsid w:val="007A0406"/>
    <w:rsid w:val="007A37EC"/>
    <w:rsid w:val="007C6D3D"/>
    <w:rsid w:val="00A22979"/>
    <w:rsid w:val="00A7026E"/>
    <w:rsid w:val="00A8419A"/>
    <w:rsid w:val="00AF3714"/>
    <w:rsid w:val="00B442E0"/>
    <w:rsid w:val="00B90A0A"/>
    <w:rsid w:val="00C84158"/>
    <w:rsid w:val="00EA4370"/>
    <w:rsid w:val="00EB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EC999-82B3-478F-AC0E-2DA0C239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7124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608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newstoday.com/articles/24178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jpm-online.net/webfiles/images/journals/amepre/AMEPRE3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passivnoe-kurenie/" TargetMode="External"/><Relationship Id="rId5" Type="http://schemas.openxmlformats.org/officeDocument/2006/relationships/hyperlink" Target="http://www.takzdorovo.ru/privychki/glavnoe/chto-vdyhaesh-s-dym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Екатерина Щербина</cp:lastModifiedBy>
  <cp:revision>2</cp:revision>
  <dcterms:created xsi:type="dcterms:W3CDTF">2021-10-19T09:17:00Z</dcterms:created>
  <dcterms:modified xsi:type="dcterms:W3CDTF">2021-10-19T09:17:00Z</dcterms:modified>
</cp:coreProperties>
</file>