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801" w:rsidRPr="00BE4801" w:rsidRDefault="00BE4801" w:rsidP="00BE4801">
      <w:pPr>
        <w:pStyle w:val="ConsPlusNormal"/>
        <w:jc w:val="center"/>
        <w:outlineLvl w:val="0"/>
        <w:rPr>
          <w:b/>
          <w:bCs/>
          <w:sz w:val="22"/>
          <w:szCs w:val="22"/>
        </w:rPr>
      </w:pPr>
      <w:r w:rsidRPr="00BE4801">
        <w:rPr>
          <w:b/>
          <w:bCs/>
          <w:sz w:val="22"/>
          <w:szCs w:val="22"/>
        </w:rPr>
        <w:t>ГЛАВА БЕЛОЯРСКОГО ГОРОДСКОГО ОКРУГА</w:t>
      </w:r>
    </w:p>
    <w:p w:rsidR="00BE4801" w:rsidRPr="00BE4801" w:rsidRDefault="00BE4801" w:rsidP="00BE4801">
      <w:pPr>
        <w:pStyle w:val="ConsPlusNormal"/>
        <w:jc w:val="center"/>
        <w:rPr>
          <w:b/>
          <w:bCs/>
          <w:sz w:val="22"/>
          <w:szCs w:val="22"/>
        </w:rPr>
      </w:pPr>
    </w:p>
    <w:p w:rsidR="00BE4801" w:rsidRPr="00BE4801" w:rsidRDefault="00BE4801" w:rsidP="00BE4801">
      <w:pPr>
        <w:pStyle w:val="ConsPlusNormal"/>
        <w:jc w:val="center"/>
        <w:rPr>
          <w:b/>
          <w:bCs/>
          <w:sz w:val="22"/>
          <w:szCs w:val="22"/>
        </w:rPr>
      </w:pPr>
      <w:r w:rsidRPr="00BE4801">
        <w:rPr>
          <w:b/>
          <w:bCs/>
          <w:sz w:val="22"/>
          <w:szCs w:val="22"/>
        </w:rPr>
        <w:t>ПОСТАНОВЛЕНИЕ</w:t>
      </w:r>
    </w:p>
    <w:p w:rsidR="00BE4801" w:rsidRPr="00BE4801" w:rsidRDefault="00BE4801" w:rsidP="00BE4801">
      <w:pPr>
        <w:pStyle w:val="ConsPlusNormal"/>
        <w:jc w:val="center"/>
        <w:rPr>
          <w:b/>
          <w:bCs/>
          <w:sz w:val="22"/>
          <w:szCs w:val="22"/>
        </w:rPr>
      </w:pPr>
      <w:r w:rsidRPr="00BE4801">
        <w:rPr>
          <w:b/>
          <w:bCs/>
          <w:sz w:val="22"/>
          <w:szCs w:val="22"/>
        </w:rPr>
        <w:t>от 4 декабря 2009 г. N 2901</w:t>
      </w:r>
    </w:p>
    <w:p w:rsidR="00BE4801" w:rsidRPr="00BE4801" w:rsidRDefault="00BE4801" w:rsidP="00BE4801">
      <w:pPr>
        <w:pStyle w:val="ConsPlusNormal"/>
        <w:jc w:val="center"/>
        <w:rPr>
          <w:b/>
          <w:bCs/>
          <w:sz w:val="22"/>
          <w:szCs w:val="22"/>
        </w:rPr>
      </w:pPr>
    </w:p>
    <w:p w:rsidR="00BE4801" w:rsidRPr="00BE4801" w:rsidRDefault="00BE4801" w:rsidP="00BE4801">
      <w:pPr>
        <w:pStyle w:val="ConsPlusNormal"/>
        <w:jc w:val="center"/>
        <w:rPr>
          <w:b/>
          <w:bCs/>
          <w:sz w:val="22"/>
          <w:szCs w:val="22"/>
        </w:rPr>
      </w:pPr>
      <w:bookmarkStart w:id="0" w:name="_GoBack"/>
      <w:r w:rsidRPr="00BE4801">
        <w:rPr>
          <w:b/>
          <w:bCs/>
          <w:sz w:val="22"/>
          <w:szCs w:val="22"/>
        </w:rPr>
        <w:t>ОБ ОРГАНИЗАЦИИ ПРОВЕДЕНИЯ АНТИКОРРУПЦИОННОЙ ЭКСПЕРТИЗЫ</w:t>
      </w:r>
    </w:p>
    <w:bookmarkEnd w:id="0"/>
    <w:p w:rsidR="00BE4801" w:rsidRPr="00BE4801" w:rsidRDefault="00BE4801" w:rsidP="00BE4801">
      <w:pPr>
        <w:pStyle w:val="ConsPlusNormal"/>
        <w:jc w:val="center"/>
        <w:rPr>
          <w:b/>
          <w:bCs/>
          <w:sz w:val="22"/>
          <w:szCs w:val="22"/>
        </w:rPr>
      </w:pPr>
      <w:r w:rsidRPr="00BE4801">
        <w:rPr>
          <w:b/>
          <w:bCs/>
          <w:sz w:val="22"/>
          <w:szCs w:val="22"/>
        </w:rPr>
        <w:t>МУНИЦИПАЛЬНЫХ НОРМАТИВНЫХ ПРАВОВЫХ АКТОВ</w:t>
      </w:r>
    </w:p>
    <w:p w:rsidR="00BE4801" w:rsidRPr="00BE4801" w:rsidRDefault="00BE4801" w:rsidP="00BE4801">
      <w:pPr>
        <w:pStyle w:val="ConsPlusNormal"/>
        <w:jc w:val="center"/>
        <w:rPr>
          <w:b/>
          <w:bCs/>
          <w:sz w:val="22"/>
          <w:szCs w:val="22"/>
        </w:rPr>
      </w:pPr>
      <w:r w:rsidRPr="00BE4801">
        <w:rPr>
          <w:b/>
          <w:bCs/>
          <w:sz w:val="22"/>
          <w:szCs w:val="22"/>
        </w:rPr>
        <w:t>БЕЛОЯРСКОГО ГОРОДСКОГО ОКРУГА И ИХ ПРОЕКТОВ</w:t>
      </w:r>
    </w:p>
    <w:p w:rsidR="00BE4801" w:rsidRPr="00BE4801" w:rsidRDefault="00BE4801" w:rsidP="00BE4801">
      <w:pPr>
        <w:pStyle w:val="ConsPlusNormal"/>
        <w:jc w:val="center"/>
        <w:rPr>
          <w:sz w:val="22"/>
          <w:szCs w:val="22"/>
        </w:rPr>
      </w:pPr>
    </w:p>
    <w:p w:rsidR="00BE4801" w:rsidRPr="00BE4801" w:rsidRDefault="00BE4801" w:rsidP="00BE4801">
      <w:pPr>
        <w:pStyle w:val="ConsPlusNormal"/>
        <w:jc w:val="center"/>
        <w:rPr>
          <w:sz w:val="22"/>
          <w:szCs w:val="22"/>
        </w:rPr>
      </w:pPr>
      <w:proofErr w:type="gramStart"/>
      <w:r w:rsidRPr="00BE4801">
        <w:rPr>
          <w:sz w:val="22"/>
          <w:szCs w:val="22"/>
        </w:rPr>
        <w:t xml:space="preserve">(в ред. </w:t>
      </w:r>
      <w:hyperlink r:id="rId5" w:history="1">
        <w:r w:rsidRPr="00BE4801">
          <w:rPr>
            <w:color w:val="0000FF"/>
            <w:sz w:val="22"/>
            <w:szCs w:val="22"/>
          </w:rPr>
          <w:t>Постановления</w:t>
        </w:r>
      </w:hyperlink>
      <w:r w:rsidRPr="00BE4801">
        <w:rPr>
          <w:sz w:val="22"/>
          <w:szCs w:val="22"/>
        </w:rPr>
        <w:t xml:space="preserve"> Главы Белоярского городского округа</w:t>
      </w:r>
      <w:proofErr w:type="gramEnd"/>
    </w:p>
    <w:p w:rsidR="00BE4801" w:rsidRPr="00BE4801" w:rsidRDefault="00BE4801" w:rsidP="00BE4801">
      <w:pPr>
        <w:pStyle w:val="ConsPlusNormal"/>
        <w:jc w:val="center"/>
        <w:rPr>
          <w:sz w:val="22"/>
          <w:szCs w:val="22"/>
        </w:rPr>
      </w:pPr>
      <w:r w:rsidRPr="00BE4801">
        <w:rPr>
          <w:sz w:val="22"/>
          <w:szCs w:val="22"/>
        </w:rPr>
        <w:t>от 14.04.2010 N 930)</w:t>
      </w:r>
    </w:p>
    <w:p w:rsidR="00BE4801" w:rsidRPr="00BE4801" w:rsidRDefault="00BE4801" w:rsidP="00BE4801">
      <w:pPr>
        <w:pStyle w:val="ConsPlusNormal"/>
        <w:jc w:val="center"/>
        <w:rPr>
          <w:sz w:val="22"/>
          <w:szCs w:val="22"/>
        </w:rPr>
      </w:pPr>
    </w:p>
    <w:p w:rsidR="00BE4801" w:rsidRPr="00BE4801" w:rsidRDefault="00BE4801" w:rsidP="00BE4801">
      <w:pPr>
        <w:pStyle w:val="ConsPlusNormal"/>
        <w:ind w:firstLine="540"/>
        <w:jc w:val="both"/>
        <w:rPr>
          <w:sz w:val="22"/>
          <w:szCs w:val="22"/>
        </w:rPr>
      </w:pPr>
      <w:proofErr w:type="gramStart"/>
      <w:r w:rsidRPr="00BE4801">
        <w:rPr>
          <w:sz w:val="22"/>
          <w:szCs w:val="22"/>
        </w:rPr>
        <w:t xml:space="preserve">В целях реализации Федерального </w:t>
      </w:r>
      <w:hyperlink r:id="rId6" w:history="1">
        <w:r w:rsidRPr="00BE4801">
          <w:rPr>
            <w:color w:val="0000FF"/>
            <w:sz w:val="22"/>
            <w:szCs w:val="22"/>
          </w:rPr>
          <w:t>закона</w:t>
        </w:r>
      </w:hyperlink>
      <w:r w:rsidRPr="00BE4801">
        <w:rPr>
          <w:sz w:val="22"/>
          <w:szCs w:val="22"/>
        </w:rPr>
        <w:t xml:space="preserve"> от 17.07.2009 N 172-ФЗ "Об антикоррупционной экспертизе нормативных правовых актов и проектов нормативных правовых актов", в соответствии с </w:t>
      </w:r>
      <w:hyperlink r:id="rId7" w:history="1">
        <w:r w:rsidRPr="00BE4801">
          <w:rPr>
            <w:color w:val="0000FF"/>
            <w:sz w:val="22"/>
            <w:szCs w:val="22"/>
          </w:rPr>
          <w:t>пунктом 2</w:t>
        </w:r>
      </w:hyperlink>
      <w:r w:rsidRPr="00BE4801">
        <w:rPr>
          <w:sz w:val="22"/>
          <w:szCs w:val="22"/>
        </w:rPr>
        <w:t xml:space="preserve"> Решения Думы Белоярского городского округа от 23.09.2009 N 114 "Об утверждении Положения о проведении в Белоярском городском округе антикоррупционной экспертизы муниципальных нормативных правовых актов и проектов муниципальных нормативных правовых актов", руководствуясь </w:t>
      </w:r>
      <w:hyperlink r:id="rId8" w:history="1">
        <w:r w:rsidRPr="00BE4801">
          <w:rPr>
            <w:color w:val="0000FF"/>
            <w:sz w:val="22"/>
            <w:szCs w:val="22"/>
          </w:rPr>
          <w:t>статьей 29</w:t>
        </w:r>
      </w:hyperlink>
      <w:r w:rsidRPr="00BE4801">
        <w:rPr>
          <w:sz w:val="22"/>
          <w:szCs w:val="22"/>
        </w:rPr>
        <w:t xml:space="preserve"> Устава Белоярского</w:t>
      </w:r>
      <w:proofErr w:type="gramEnd"/>
      <w:r w:rsidRPr="00BE4801">
        <w:rPr>
          <w:sz w:val="22"/>
          <w:szCs w:val="22"/>
        </w:rPr>
        <w:t xml:space="preserve"> городского округа, постановляю:</w:t>
      </w:r>
    </w:p>
    <w:p w:rsidR="00BE4801" w:rsidRPr="00BE4801" w:rsidRDefault="00BE4801" w:rsidP="00BE4801">
      <w:pPr>
        <w:pStyle w:val="ConsPlusNormal"/>
        <w:ind w:firstLine="540"/>
        <w:jc w:val="both"/>
        <w:rPr>
          <w:sz w:val="22"/>
          <w:szCs w:val="22"/>
        </w:rPr>
      </w:pPr>
      <w:r w:rsidRPr="00BE4801">
        <w:rPr>
          <w:sz w:val="22"/>
          <w:szCs w:val="22"/>
        </w:rPr>
        <w:t xml:space="preserve">1. </w:t>
      </w:r>
      <w:proofErr w:type="gramStart"/>
      <w:r w:rsidRPr="00BE4801">
        <w:rPr>
          <w:sz w:val="22"/>
          <w:szCs w:val="22"/>
        </w:rPr>
        <w:t xml:space="preserve">Установить, что антикоррупционная экспертиза нормативных правовых актов главы Белоярского городского округа и их проектов проводится в соответствии с </w:t>
      </w:r>
      <w:hyperlink r:id="rId9" w:history="1">
        <w:r w:rsidRPr="00BE4801">
          <w:rPr>
            <w:color w:val="0000FF"/>
            <w:sz w:val="22"/>
            <w:szCs w:val="22"/>
          </w:rPr>
          <w:t>Положением</w:t>
        </w:r>
      </w:hyperlink>
      <w:r w:rsidRPr="00BE4801">
        <w:rPr>
          <w:sz w:val="22"/>
          <w:szCs w:val="22"/>
        </w:rPr>
        <w:t xml:space="preserve"> о проведении в Белоярском городском округе антикоррупционной экспертизы муниципальных правовых актов и проектов муниципальных правовых актов, утвержденных Решением Думы Белоярского городского округа от 23.09.2009 N 114, согласно </w:t>
      </w:r>
      <w:hyperlink r:id="rId10" w:history="1">
        <w:r w:rsidRPr="00BE4801">
          <w:rPr>
            <w:color w:val="0000FF"/>
            <w:sz w:val="22"/>
            <w:szCs w:val="22"/>
          </w:rPr>
          <w:t>Методике</w:t>
        </w:r>
      </w:hyperlink>
      <w:r w:rsidRPr="00BE4801">
        <w:rPr>
          <w:sz w:val="22"/>
          <w:szCs w:val="22"/>
        </w:rPr>
        <w:t xml:space="preserve"> проведения антикоррупционной экспертизы нормативных правовых актов и проектов нормативных правовых актов, утвержденной Постановлением</w:t>
      </w:r>
      <w:proofErr w:type="gramEnd"/>
      <w:r w:rsidRPr="00BE4801">
        <w:rPr>
          <w:sz w:val="22"/>
          <w:szCs w:val="22"/>
        </w:rPr>
        <w:t xml:space="preserve"> Правительства Российской Федерации от 26.02.2010 N 96 "Об антикоррупционной экспертизе нормативных правовых актов и проектов нормативных правовых актов".</w:t>
      </w:r>
    </w:p>
    <w:p w:rsidR="00BE4801" w:rsidRPr="00BE4801" w:rsidRDefault="00BE4801" w:rsidP="00BE4801">
      <w:pPr>
        <w:pStyle w:val="ConsPlusNormal"/>
        <w:jc w:val="both"/>
        <w:rPr>
          <w:sz w:val="22"/>
          <w:szCs w:val="22"/>
        </w:rPr>
      </w:pPr>
      <w:r w:rsidRPr="00BE4801">
        <w:rPr>
          <w:sz w:val="22"/>
          <w:szCs w:val="22"/>
        </w:rPr>
        <w:t xml:space="preserve">(в ред. </w:t>
      </w:r>
      <w:hyperlink r:id="rId11" w:history="1">
        <w:r w:rsidRPr="00BE4801">
          <w:rPr>
            <w:color w:val="0000FF"/>
            <w:sz w:val="22"/>
            <w:szCs w:val="22"/>
          </w:rPr>
          <w:t>Постановления</w:t>
        </w:r>
      </w:hyperlink>
      <w:r w:rsidRPr="00BE4801">
        <w:rPr>
          <w:sz w:val="22"/>
          <w:szCs w:val="22"/>
        </w:rPr>
        <w:t xml:space="preserve"> Главы Белоярского городского округа от 14.04.2010 N 930)</w:t>
      </w:r>
    </w:p>
    <w:p w:rsidR="00BE4801" w:rsidRPr="00BE4801" w:rsidRDefault="00BE4801" w:rsidP="00BE4801">
      <w:pPr>
        <w:pStyle w:val="ConsPlusNormal"/>
        <w:ind w:firstLine="540"/>
        <w:jc w:val="both"/>
        <w:rPr>
          <w:sz w:val="22"/>
          <w:szCs w:val="22"/>
        </w:rPr>
      </w:pPr>
      <w:r w:rsidRPr="00BE4801">
        <w:rPr>
          <w:sz w:val="22"/>
          <w:szCs w:val="22"/>
        </w:rPr>
        <w:t xml:space="preserve">2. Возложить на структурные подразделения, отраслевые (функциональные) органы </w:t>
      </w:r>
      <w:proofErr w:type="gramStart"/>
      <w:r w:rsidRPr="00BE4801">
        <w:rPr>
          <w:sz w:val="22"/>
          <w:szCs w:val="22"/>
        </w:rPr>
        <w:t>администрации Белоярского городского округа, осуществляющие подготовку проектов муниципальных нормативных правовых актов, обязанность по проведению антикоррупционной экспертизы проектов муниципальных нормативных правовых актов главы Белоярского городского округа, проектов нормативных правовых актов Думы Белоярского городского округа, вносимых главой Белоярского городского округа для рассмотрения в Думу Белоярского городского округа.</w:t>
      </w:r>
      <w:proofErr w:type="gramEnd"/>
    </w:p>
    <w:p w:rsidR="00BE4801" w:rsidRPr="00BE4801" w:rsidRDefault="00BE4801" w:rsidP="00BE4801">
      <w:pPr>
        <w:pStyle w:val="ConsPlusNormal"/>
        <w:ind w:firstLine="540"/>
        <w:jc w:val="both"/>
        <w:rPr>
          <w:sz w:val="22"/>
          <w:szCs w:val="22"/>
        </w:rPr>
      </w:pPr>
      <w:r w:rsidRPr="00BE4801">
        <w:rPr>
          <w:sz w:val="22"/>
          <w:szCs w:val="22"/>
        </w:rPr>
        <w:t>3. Руководителям структурных подразделений, отраслевых (функциональных) органов администрации Белоярского городского округа:</w:t>
      </w:r>
    </w:p>
    <w:p w:rsidR="00BE4801" w:rsidRPr="00BE4801" w:rsidRDefault="00BE4801" w:rsidP="00BE4801">
      <w:pPr>
        <w:pStyle w:val="ConsPlusNormal"/>
        <w:ind w:firstLine="540"/>
        <w:jc w:val="both"/>
        <w:rPr>
          <w:sz w:val="22"/>
          <w:szCs w:val="22"/>
        </w:rPr>
      </w:pPr>
      <w:r w:rsidRPr="00BE4801">
        <w:rPr>
          <w:sz w:val="22"/>
          <w:szCs w:val="22"/>
        </w:rPr>
        <w:t>- обеспечить проведение антикоррупционной экспертизы при подготовке проектов муниципальных нормативных правовых актов Белоярского городского округа.</w:t>
      </w:r>
    </w:p>
    <w:p w:rsidR="00BE4801" w:rsidRPr="00BE4801" w:rsidRDefault="00BE4801" w:rsidP="00BE4801">
      <w:pPr>
        <w:pStyle w:val="ConsPlusNormal"/>
        <w:ind w:firstLine="540"/>
        <w:jc w:val="both"/>
        <w:rPr>
          <w:sz w:val="22"/>
          <w:szCs w:val="22"/>
        </w:rPr>
      </w:pPr>
      <w:r w:rsidRPr="00BE4801">
        <w:rPr>
          <w:sz w:val="22"/>
          <w:szCs w:val="22"/>
        </w:rPr>
        <w:t>4. Возложить на юридический отдел администрации Белоярского городского округа обязанность по проведению внутренней антикоррупционной экспертизы действующих нормативных правовых актов главы Белоярского городского округа, проектов нормативных правовых актов главы Белоярского городского округа, проектов нормативных правовых актов Думы Белоярского городского округа, вносимых главой Белоярского городского округа для рассмотрения в Думу Белоярского городского округа.</w:t>
      </w:r>
    </w:p>
    <w:p w:rsidR="00BE4801" w:rsidRPr="00BE4801" w:rsidRDefault="00BE4801" w:rsidP="00BE4801">
      <w:pPr>
        <w:pStyle w:val="ConsPlusNormal"/>
        <w:ind w:firstLine="540"/>
        <w:jc w:val="both"/>
        <w:rPr>
          <w:sz w:val="22"/>
          <w:szCs w:val="22"/>
        </w:rPr>
      </w:pPr>
      <w:r w:rsidRPr="00BE4801">
        <w:rPr>
          <w:sz w:val="22"/>
          <w:szCs w:val="22"/>
        </w:rPr>
        <w:t>5. Начальнику юридического отдела администрации Белоярского городского округа (</w:t>
      </w:r>
      <w:proofErr w:type="spellStart"/>
      <w:r w:rsidRPr="00BE4801">
        <w:rPr>
          <w:sz w:val="22"/>
          <w:szCs w:val="22"/>
        </w:rPr>
        <w:t>Черемина</w:t>
      </w:r>
      <w:proofErr w:type="spellEnd"/>
      <w:r w:rsidRPr="00BE4801">
        <w:rPr>
          <w:sz w:val="22"/>
          <w:szCs w:val="22"/>
        </w:rPr>
        <w:t xml:space="preserve"> Е.Г.):</w:t>
      </w:r>
    </w:p>
    <w:p w:rsidR="00BE4801" w:rsidRPr="00BE4801" w:rsidRDefault="00BE4801" w:rsidP="00BE4801">
      <w:pPr>
        <w:pStyle w:val="ConsPlusNormal"/>
        <w:ind w:firstLine="540"/>
        <w:jc w:val="both"/>
        <w:rPr>
          <w:sz w:val="22"/>
          <w:szCs w:val="22"/>
        </w:rPr>
      </w:pPr>
      <w:proofErr w:type="gramStart"/>
      <w:r w:rsidRPr="00BE4801">
        <w:rPr>
          <w:sz w:val="22"/>
          <w:szCs w:val="22"/>
        </w:rPr>
        <w:t>- обеспечить проведение внутренней антикоррупционной экспертизы действующих нормативных правовых актов главы Белоярского городского округа, проектов нормативных правовых актов главы Белоярского городского округа и проектов нормативных правовых актов Думы Белоярского городского округа, вносимых главой Белоярского городского округа для рассмотрения в Думу Белоярского городского округа, при проведении их правовой экспертизы и мониторингов их применения.</w:t>
      </w:r>
      <w:proofErr w:type="gramEnd"/>
    </w:p>
    <w:p w:rsidR="00BE4801" w:rsidRPr="00BE4801" w:rsidRDefault="00BE4801" w:rsidP="00BE4801">
      <w:pPr>
        <w:pStyle w:val="ConsPlusNormal"/>
        <w:ind w:firstLine="540"/>
        <w:jc w:val="both"/>
        <w:rPr>
          <w:sz w:val="22"/>
          <w:szCs w:val="22"/>
        </w:rPr>
      </w:pPr>
      <w:r w:rsidRPr="00BE4801">
        <w:rPr>
          <w:sz w:val="22"/>
          <w:szCs w:val="22"/>
        </w:rPr>
        <w:lastRenderedPageBreak/>
        <w:t xml:space="preserve">6. Утвердить </w:t>
      </w:r>
      <w:hyperlink w:anchor="Par37" w:history="1">
        <w:r w:rsidRPr="00BE4801">
          <w:rPr>
            <w:color w:val="0000FF"/>
            <w:sz w:val="22"/>
            <w:szCs w:val="22"/>
          </w:rPr>
          <w:t>форму</w:t>
        </w:r>
      </w:hyperlink>
      <w:r w:rsidRPr="00BE4801">
        <w:rPr>
          <w:sz w:val="22"/>
          <w:szCs w:val="22"/>
        </w:rPr>
        <w:t xml:space="preserve"> заключения по результатам проведения внутренней антикоррупционной экспертизы нормативных правовых актов Белоярского городского округа и их проектов (прилагается).</w:t>
      </w:r>
    </w:p>
    <w:p w:rsidR="00BE4801" w:rsidRPr="00BE4801" w:rsidRDefault="00BE4801" w:rsidP="00BE4801">
      <w:pPr>
        <w:pStyle w:val="ConsPlusNormal"/>
        <w:ind w:firstLine="540"/>
        <w:jc w:val="both"/>
        <w:rPr>
          <w:sz w:val="22"/>
          <w:szCs w:val="22"/>
        </w:rPr>
      </w:pPr>
      <w:r w:rsidRPr="00BE4801">
        <w:rPr>
          <w:sz w:val="22"/>
          <w:szCs w:val="22"/>
        </w:rPr>
        <w:t xml:space="preserve">7. Признать утратившим силу </w:t>
      </w:r>
      <w:hyperlink r:id="rId12" w:history="1">
        <w:r w:rsidRPr="00BE4801">
          <w:rPr>
            <w:color w:val="0000FF"/>
            <w:sz w:val="22"/>
            <w:szCs w:val="22"/>
          </w:rPr>
          <w:t>Постановление</w:t>
        </w:r>
      </w:hyperlink>
      <w:r w:rsidRPr="00BE4801">
        <w:rPr>
          <w:sz w:val="22"/>
          <w:szCs w:val="22"/>
        </w:rPr>
        <w:t xml:space="preserve"> главы Белоярского городского округа от 30.03.2009 N 496 "Об утверждении Методики проведения антикоррупционной экспертизы муниципальных нормативных правовых актов Белоярского городского округа и их проектов".</w:t>
      </w:r>
    </w:p>
    <w:p w:rsidR="00BE4801" w:rsidRPr="00BE4801" w:rsidRDefault="00BE4801" w:rsidP="00BE4801">
      <w:pPr>
        <w:pStyle w:val="ConsPlusNormal"/>
        <w:ind w:firstLine="540"/>
        <w:jc w:val="both"/>
        <w:rPr>
          <w:sz w:val="22"/>
          <w:szCs w:val="22"/>
        </w:rPr>
      </w:pPr>
      <w:r w:rsidRPr="00BE4801">
        <w:rPr>
          <w:sz w:val="22"/>
          <w:szCs w:val="22"/>
        </w:rPr>
        <w:t>8. Начальнику организационного отдела администрации Белоярского городского округа (Некрасова С.П.) направить текст настоящего Постановления для опубликования в общественно-политической газете Белоярского городского округа "Новое "Знамя".</w:t>
      </w:r>
    </w:p>
    <w:p w:rsidR="00BE4801" w:rsidRPr="00BE4801" w:rsidRDefault="00BE4801" w:rsidP="00BE4801">
      <w:pPr>
        <w:pStyle w:val="ConsPlusNormal"/>
        <w:ind w:firstLine="540"/>
        <w:jc w:val="both"/>
        <w:rPr>
          <w:sz w:val="22"/>
          <w:szCs w:val="22"/>
        </w:rPr>
      </w:pPr>
      <w:r w:rsidRPr="00BE4801">
        <w:rPr>
          <w:sz w:val="22"/>
          <w:szCs w:val="22"/>
        </w:rPr>
        <w:t xml:space="preserve">9. </w:t>
      </w:r>
      <w:proofErr w:type="gramStart"/>
      <w:r w:rsidRPr="00BE4801">
        <w:rPr>
          <w:sz w:val="22"/>
          <w:szCs w:val="22"/>
        </w:rPr>
        <w:t>Контроль за</w:t>
      </w:r>
      <w:proofErr w:type="gramEnd"/>
      <w:r w:rsidRPr="00BE4801">
        <w:rPr>
          <w:sz w:val="22"/>
          <w:szCs w:val="22"/>
        </w:rPr>
        <w:t xml:space="preserve"> исполнением настоящего Постановления оставляю за собой.</w:t>
      </w:r>
    </w:p>
    <w:p w:rsidR="00BE4801" w:rsidRPr="00BE4801" w:rsidRDefault="00BE4801" w:rsidP="00BE4801">
      <w:pPr>
        <w:pStyle w:val="ConsPlusNormal"/>
        <w:ind w:firstLine="540"/>
        <w:jc w:val="both"/>
        <w:rPr>
          <w:sz w:val="22"/>
          <w:szCs w:val="22"/>
        </w:rPr>
      </w:pPr>
    </w:p>
    <w:p w:rsidR="00BE4801" w:rsidRPr="00BE4801" w:rsidRDefault="00BE4801" w:rsidP="00BE4801">
      <w:pPr>
        <w:pStyle w:val="ConsPlusNormal"/>
        <w:jc w:val="right"/>
        <w:rPr>
          <w:sz w:val="22"/>
          <w:szCs w:val="22"/>
        </w:rPr>
      </w:pPr>
      <w:r w:rsidRPr="00BE4801">
        <w:rPr>
          <w:sz w:val="22"/>
          <w:szCs w:val="22"/>
        </w:rPr>
        <w:t>Глава</w:t>
      </w:r>
    </w:p>
    <w:p w:rsidR="00BE4801" w:rsidRPr="00BE4801" w:rsidRDefault="00BE4801" w:rsidP="00BE4801">
      <w:pPr>
        <w:pStyle w:val="ConsPlusNormal"/>
        <w:jc w:val="right"/>
        <w:rPr>
          <w:sz w:val="22"/>
          <w:szCs w:val="22"/>
        </w:rPr>
      </w:pPr>
      <w:r w:rsidRPr="00BE4801">
        <w:rPr>
          <w:sz w:val="22"/>
          <w:szCs w:val="22"/>
        </w:rPr>
        <w:t>Белоярского городского округа</w:t>
      </w:r>
    </w:p>
    <w:p w:rsidR="00BE4801" w:rsidRPr="00BE4801" w:rsidRDefault="00BE4801" w:rsidP="00BE4801">
      <w:pPr>
        <w:pStyle w:val="ConsPlusNormal"/>
        <w:jc w:val="right"/>
        <w:rPr>
          <w:sz w:val="22"/>
          <w:szCs w:val="22"/>
        </w:rPr>
      </w:pPr>
      <w:r w:rsidRPr="00BE4801">
        <w:rPr>
          <w:sz w:val="22"/>
          <w:szCs w:val="22"/>
        </w:rPr>
        <w:t>А.П.ПРИВАЛОВ</w:t>
      </w:r>
    </w:p>
    <w:p w:rsidR="00BE4801" w:rsidRPr="00BE4801" w:rsidRDefault="00BE4801" w:rsidP="00BE4801">
      <w:pPr>
        <w:pStyle w:val="ConsPlusNormal"/>
        <w:ind w:firstLine="540"/>
        <w:jc w:val="both"/>
        <w:rPr>
          <w:sz w:val="22"/>
          <w:szCs w:val="22"/>
        </w:rPr>
      </w:pPr>
    </w:p>
    <w:p w:rsidR="00BE4801" w:rsidRPr="00BE4801" w:rsidRDefault="00BE4801" w:rsidP="00BE4801">
      <w:pPr>
        <w:pStyle w:val="ConsPlusNormal"/>
        <w:ind w:firstLine="540"/>
        <w:jc w:val="both"/>
        <w:rPr>
          <w:sz w:val="22"/>
          <w:szCs w:val="22"/>
        </w:rPr>
      </w:pPr>
    </w:p>
    <w:p w:rsidR="00BE4801" w:rsidRPr="00BE4801" w:rsidRDefault="00BE4801" w:rsidP="00BE4801">
      <w:pPr>
        <w:pStyle w:val="ConsPlusNormal"/>
        <w:ind w:firstLine="540"/>
        <w:jc w:val="both"/>
        <w:rPr>
          <w:sz w:val="22"/>
          <w:szCs w:val="22"/>
        </w:rPr>
      </w:pPr>
    </w:p>
    <w:p w:rsidR="00BE4801" w:rsidRPr="00BE4801" w:rsidRDefault="00BE4801" w:rsidP="00BE4801">
      <w:pPr>
        <w:pStyle w:val="ConsPlusNormal"/>
        <w:ind w:firstLine="540"/>
        <w:jc w:val="both"/>
        <w:rPr>
          <w:sz w:val="22"/>
          <w:szCs w:val="22"/>
        </w:rPr>
      </w:pPr>
    </w:p>
    <w:p w:rsidR="00BE4801" w:rsidRPr="00BE4801" w:rsidRDefault="00BE4801" w:rsidP="00BE4801">
      <w:pPr>
        <w:pStyle w:val="ConsPlusNormal"/>
        <w:jc w:val="center"/>
        <w:rPr>
          <w:sz w:val="22"/>
          <w:szCs w:val="22"/>
        </w:rPr>
      </w:pPr>
    </w:p>
    <w:p w:rsidR="00BE4801" w:rsidRPr="00BE4801" w:rsidRDefault="00BE4801" w:rsidP="00BE4801">
      <w:pPr>
        <w:pStyle w:val="ConsPlusNormal"/>
        <w:jc w:val="center"/>
        <w:rPr>
          <w:sz w:val="22"/>
          <w:szCs w:val="22"/>
        </w:rPr>
      </w:pPr>
      <w:proofErr w:type="gramStart"/>
      <w:r w:rsidRPr="00BE4801">
        <w:rPr>
          <w:sz w:val="22"/>
          <w:szCs w:val="22"/>
        </w:rPr>
        <w:t xml:space="preserve">(в ред. </w:t>
      </w:r>
      <w:hyperlink r:id="rId13" w:history="1">
        <w:r w:rsidRPr="00BE4801">
          <w:rPr>
            <w:color w:val="0000FF"/>
            <w:sz w:val="22"/>
            <w:szCs w:val="22"/>
          </w:rPr>
          <w:t>Постановления</w:t>
        </w:r>
      </w:hyperlink>
      <w:r w:rsidRPr="00BE4801">
        <w:rPr>
          <w:sz w:val="22"/>
          <w:szCs w:val="22"/>
        </w:rPr>
        <w:t xml:space="preserve"> Главы Белоярского городского округа</w:t>
      </w:r>
      <w:proofErr w:type="gramEnd"/>
    </w:p>
    <w:p w:rsidR="00BE4801" w:rsidRPr="00BE4801" w:rsidRDefault="00BE4801" w:rsidP="00BE4801">
      <w:pPr>
        <w:pStyle w:val="ConsPlusNormal"/>
        <w:jc w:val="center"/>
        <w:rPr>
          <w:sz w:val="22"/>
          <w:szCs w:val="22"/>
        </w:rPr>
      </w:pPr>
      <w:r w:rsidRPr="00BE4801">
        <w:rPr>
          <w:sz w:val="22"/>
          <w:szCs w:val="22"/>
        </w:rPr>
        <w:t>от 14.04.2010 N 930)</w:t>
      </w:r>
    </w:p>
    <w:p w:rsidR="00BE4801" w:rsidRPr="00BE4801" w:rsidRDefault="00BE4801" w:rsidP="00BE4801">
      <w:pPr>
        <w:pStyle w:val="ConsPlusNormal"/>
        <w:ind w:firstLine="540"/>
        <w:jc w:val="both"/>
        <w:rPr>
          <w:sz w:val="22"/>
          <w:szCs w:val="22"/>
        </w:rPr>
      </w:pPr>
    </w:p>
    <w:p w:rsidR="00BE4801" w:rsidRPr="00BE4801" w:rsidRDefault="00BE4801" w:rsidP="00BE4801">
      <w:pPr>
        <w:pStyle w:val="ConsPlusNormal"/>
        <w:jc w:val="center"/>
        <w:outlineLvl w:val="0"/>
        <w:rPr>
          <w:b/>
          <w:bCs/>
          <w:sz w:val="22"/>
          <w:szCs w:val="22"/>
        </w:rPr>
      </w:pPr>
      <w:bookmarkStart w:id="1" w:name="Par37"/>
      <w:bookmarkEnd w:id="1"/>
      <w:r w:rsidRPr="00BE4801">
        <w:rPr>
          <w:b/>
          <w:bCs/>
          <w:sz w:val="22"/>
          <w:szCs w:val="22"/>
        </w:rPr>
        <w:t>ЗАКЛЮЧЕНИЕ</w:t>
      </w:r>
    </w:p>
    <w:p w:rsidR="00BE4801" w:rsidRPr="00BE4801" w:rsidRDefault="00BE4801" w:rsidP="00BE4801">
      <w:pPr>
        <w:pStyle w:val="ConsPlusNormal"/>
        <w:jc w:val="center"/>
        <w:rPr>
          <w:b/>
          <w:bCs/>
          <w:sz w:val="22"/>
          <w:szCs w:val="22"/>
        </w:rPr>
      </w:pPr>
      <w:r w:rsidRPr="00BE4801">
        <w:rPr>
          <w:b/>
          <w:bCs/>
          <w:sz w:val="22"/>
          <w:szCs w:val="22"/>
        </w:rPr>
        <w:t>ПО РЕЗУЛЬТАТАМ ПРОВЕДЕНИЯ АНТИКОРРУПЦИОННОЙ ЭКСПЕРТИЗЫ</w:t>
      </w:r>
    </w:p>
    <w:p w:rsidR="00BE4801" w:rsidRPr="00BE4801" w:rsidRDefault="00BE4801" w:rsidP="00BE4801">
      <w:pPr>
        <w:pStyle w:val="ConsPlusNormal"/>
        <w:jc w:val="center"/>
        <w:rPr>
          <w:b/>
          <w:bCs/>
          <w:sz w:val="22"/>
          <w:szCs w:val="22"/>
        </w:rPr>
      </w:pPr>
      <w:r w:rsidRPr="00BE4801">
        <w:rPr>
          <w:b/>
          <w:bCs/>
          <w:sz w:val="22"/>
          <w:szCs w:val="22"/>
        </w:rPr>
        <w:t>НОРМАТИВНЫХ ПРАВОВЫХ АКТОВ, ПРОЕКТОВ НОРМАТИВНЫХ ПРАВОВЫХ</w:t>
      </w:r>
    </w:p>
    <w:p w:rsidR="00BE4801" w:rsidRPr="00BE4801" w:rsidRDefault="00BE4801" w:rsidP="00BE4801">
      <w:pPr>
        <w:pStyle w:val="ConsPlusNormal"/>
        <w:jc w:val="center"/>
        <w:rPr>
          <w:b/>
          <w:bCs/>
          <w:sz w:val="22"/>
          <w:szCs w:val="22"/>
        </w:rPr>
      </w:pPr>
      <w:r w:rsidRPr="00BE4801">
        <w:rPr>
          <w:b/>
          <w:bCs/>
          <w:sz w:val="22"/>
          <w:szCs w:val="22"/>
        </w:rPr>
        <w:t>АКТОВ БЕЛОЯРСКОГО ГОРОДСКОГО ОКРУГА В ЦЕЛЯХ ВЫЯВЛЕНИЯ</w:t>
      </w:r>
    </w:p>
    <w:p w:rsidR="00BE4801" w:rsidRPr="00BE4801" w:rsidRDefault="00BE4801" w:rsidP="00BE4801">
      <w:pPr>
        <w:pStyle w:val="ConsPlusNormal"/>
        <w:jc w:val="center"/>
        <w:rPr>
          <w:b/>
          <w:bCs/>
          <w:sz w:val="22"/>
          <w:szCs w:val="22"/>
        </w:rPr>
      </w:pPr>
      <w:r w:rsidRPr="00BE4801">
        <w:rPr>
          <w:b/>
          <w:bCs/>
          <w:sz w:val="22"/>
          <w:szCs w:val="22"/>
        </w:rPr>
        <w:t>В НИХ КОРРУПЦИОГЕННЫХ ФАКТОРОВ И ПОСЛЕДУЮЩЕГО ИХ УСТРАНЕНИЯ</w:t>
      </w:r>
    </w:p>
    <w:p w:rsidR="00BE4801" w:rsidRPr="00BE4801" w:rsidRDefault="00BE4801" w:rsidP="00BE4801">
      <w:pPr>
        <w:pStyle w:val="ConsPlusNormal"/>
        <w:jc w:val="both"/>
        <w:rPr>
          <w:sz w:val="22"/>
          <w:szCs w:val="22"/>
        </w:rPr>
      </w:pPr>
    </w:p>
    <w:p w:rsidR="00BE4801" w:rsidRPr="00BE4801" w:rsidRDefault="00BE4801" w:rsidP="00BE4801">
      <w:pPr>
        <w:pStyle w:val="ConsPlusNormal"/>
        <w:ind w:firstLine="540"/>
        <w:jc w:val="both"/>
        <w:rPr>
          <w:sz w:val="22"/>
          <w:szCs w:val="22"/>
        </w:rPr>
      </w:pPr>
      <w:r w:rsidRPr="00BE4801">
        <w:rPr>
          <w:sz w:val="22"/>
          <w:szCs w:val="22"/>
        </w:rPr>
        <w:t>Наименование нормативного правового акта, проекта нормативного правового акта:</w:t>
      </w:r>
    </w:p>
    <w:p w:rsidR="00BE4801" w:rsidRPr="00BE4801" w:rsidRDefault="00BE4801" w:rsidP="00BE4801">
      <w:pPr>
        <w:pStyle w:val="ConsPlusNormal"/>
        <w:ind w:firstLine="540"/>
        <w:jc w:val="both"/>
        <w:rPr>
          <w:sz w:val="22"/>
          <w:szCs w:val="22"/>
        </w:rPr>
      </w:pPr>
      <w:r w:rsidRPr="00BE4801">
        <w:rPr>
          <w:sz w:val="22"/>
          <w:szCs w:val="22"/>
        </w:rPr>
        <w:t>__________________________________</w:t>
      </w:r>
    </w:p>
    <w:p w:rsidR="00BE4801" w:rsidRPr="00BE4801" w:rsidRDefault="00BE4801" w:rsidP="00BE4801">
      <w:pPr>
        <w:pStyle w:val="ConsPlusNormal"/>
        <w:ind w:firstLine="540"/>
        <w:jc w:val="both"/>
        <w:rPr>
          <w:sz w:val="22"/>
          <w:szCs w:val="22"/>
        </w:rPr>
      </w:pPr>
    </w:p>
    <w:p w:rsidR="00BE4801" w:rsidRPr="00BE4801" w:rsidRDefault="00BE4801" w:rsidP="00BE4801">
      <w:pPr>
        <w:pStyle w:val="ConsPlusNormal"/>
        <w:ind w:firstLine="540"/>
        <w:jc w:val="both"/>
        <w:rPr>
          <w:sz w:val="22"/>
          <w:szCs w:val="22"/>
        </w:rPr>
      </w:pPr>
      <w:r w:rsidRPr="00BE4801">
        <w:rPr>
          <w:sz w:val="22"/>
          <w:szCs w:val="22"/>
        </w:rPr>
        <w:t>Наименование структурного подразделения, отраслевого (функционального) органа Администрации Белоярского городского округа, подготовившего проект муниципального нормативного правового акта:</w:t>
      </w:r>
    </w:p>
    <w:p w:rsidR="00BE4801" w:rsidRPr="00BE4801" w:rsidRDefault="00BE4801" w:rsidP="00BE4801">
      <w:pPr>
        <w:pStyle w:val="ConsPlusNormal"/>
        <w:ind w:firstLine="540"/>
        <w:jc w:val="both"/>
        <w:rPr>
          <w:sz w:val="22"/>
          <w:szCs w:val="22"/>
        </w:rPr>
      </w:pPr>
      <w:r w:rsidRPr="00BE4801">
        <w:rPr>
          <w:sz w:val="22"/>
          <w:szCs w:val="22"/>
        </w:rPr>
        <w:t>__________________________________</w:t>
      </w:r>
    </w:p>
    <w:p w:rsidR="00BE4801" w:rsidRPr="00BE4801" w:rsidRDefault="00BE4801" w:rsidP="00BE4801">
      <w:pPr>
        <w:pStyle w:val="ConsPlusNormal"/>
        <w:ind w:firstLine="540"/>
        <w:jc w:val="both"/>
        <w:rPr>
          <w:sz w:val="22"/>
          <w:szCs w:val="22"/>
        </w:rPr>
      </w:pPr>
    </w:p>
    <w:p w:rsidR="00BE4801" w:rsidRPr="00BE4801" w:rsidRDefault="00BE4801" w:rsidP="00BE4801">
      <w:pPr>
        <w:pStyle w:val="ConsPlusNormal"/>
        <w:ind w:firstLine="540"/>
        <w:jc w:val="both"/>
        <w:rPr>
          <w:sz w:val="22"/>
          <w:szCs w:val="22"/>
        </w:rPr>
      </w:pPr>
      <w:r w:rsidRPr="00BE4801">
        <w:rPr>
          <w:sz w:val="22"/>
          <w:szCs w:val="22"/>
        </w:rPr>
        <w:t xml:space="preserve">Вывод об отсутствии или наличии в нормативном правовом акте, проекте нормативного правового акта </w:t>
      </w:r>
      <w:proofErr w:type="spellStart"/>
      <w:r w:rsidRPr="00BE4801">
        <w:rPr>
          <w:sz w:val="22"/>
          <w:szCs w:val="22"/>
        </w:rPr>
        <w:t>коррупциогенных</w:t>
      </w:r>
      <w:proofErr w:type="spellEnd"/>
      <w:r w:rsidRPr="00BE4801">
        <w:rPr>
          <w:sz w:val="22"/>
          <w:szCs w:val="22"/>
        </w:rPr>
        <w:t xml:space="preserve"> факторов:</w:t>
      </w:r>
    </w:p>
    <w:p w:rsidR="00BE4801" w:rsidRPr="00BE4801" w:rsidRDefault="00BE4801" w:rsidP="00BE4801">
      <w:pPr>
        <w:pStyle w:val="ConsPlusNormal"/>
        <w:ind w:firstLine="540"/>
        <w:jc w:val="both"/>
        <w:rPr>
          <w:sz w:val="22"/>
          <w:szCs w:val="22"/>
        </w:rPr>
      </w:pPr>
      <w:r w:rsidRPr="00BE4801">
        <w:rPr>
          <w:sz w:val="22"/>
          <w:szCs w:val="22"/>
        </w:rPr>
        <w:t>__________________________________</w:t>
      </w:r>
    </w:p>
    <w:p w:rsidR="00BE4801" w:rsidRPr="00BE4801" w:rsidRDefault="00BE4801" w:rsidP="00BE4801">
      <w:pPr>
        <w:pStyle w:val="ConsPlusNormal"/>
        <w:ind w:firstLine="540"/>
        <w:jc w:val="both"/>
        <w:rPr>
          <w:sz w:val="22"/>
          <w:szCs w:val="22"/>
        </w:rPr>
      </w:pPr>
    </w:p>
    <w:p w:rsidR="00BE4801" w:rsidRPr="00BE4801" w:rsidRDefault="00BE4801" w:rsidP="00BE4801">
      <w:pPr>
        <w:pStyle w:val="ConsPlusNormal"/>
        <w:ind w:firstLine="540"/>
        <w:jc w:val="both"/>
        <w:rPr>
          <w:sz w:val="22"/>
          <w:szCs w:val="22"/>
        </w:rPr>
      </w:pPr>
      <w:r w:rsidRPr="00BE4801">
        <w:rPr>
          <w:sz w:val="22"/>
          <w:szCs w:val="22"/>
        </w:rPr>
        <w:t xml:space="preserve">Описание выявленных положений нормативного правового акта, проекта нормативного правового акта, содержащих </w:t>
      </w:r>
      <w:proofErr w:type="spellStart"/>
      <w:r w:rsidRPr="00BE4801">
        <w:rPr>
          <w:sz w:val="22"/>
          <w:szCs w:val="22"/>
        </w:rPr>
        <w:t>коррупциогенные</w:t>
      </w:r>
      <w:proofErr w:type="spellEnd"/>
      <w:r w:rsidRPr="00BE4801">
        <w:rPr>
          <w:sz w:val="22"/>
          <w:szCs w:val="22"/>
        </w:rPr>
        <w:t xml:space="preserve"> факторы:</w:t>
      </w:r>
    </w:p>
    <w:p w:rsidR="00BE4801" w:rsidRPr="00BE4801" w:rsidRDefault="00BE4801" w:rsidP="00BE4801">
      <w:pPr>
        <w:pStyle w:val="ConsPlusNormal"/>
        <w:ind w:firstLine="540"/>
        <w:jc w:val="both"/>
        <w:rPr>
          <w:sz w:val="22"/>
          <w:szCs w:val="22"/>
        </w:rPr>
      </w:pPr>
      <w:r w:rsidRPr="00BE4801">
        <w:rPr>
          <w:sz w:val="22"/>
          <w:szCs w:val="22"/>
        </w:rPr>
        <w:t>__________________________________</w:t>
      </w:r>
    </w:p>
    <w:p w:rsidR="00BE4801" w:rsidRPr="00BE4801" w:rsidRDefault="00BE4801" w:rsidP="00BE4801">
      <w:pPr>
        <w:pStyle w:val="ConsPlusNormal"/>
        <w:ind w:firstLine="540"/>
        <w:jc w:val="both"/>
        <w:rPr>
          <w:sz w:val="22"/>
          <w:szCs w:val="22"/>
        </w:rPr>
      </w:pPr>
    </w:p>
    <w:p w:rsidR="00BE4801" w:rsidRPr="00BE4801" w:rsidRDefault="00BE4801" w:rsidP="00BE4801">
      <w:pPr>
        <w:pStyle w:val="ConsPlusNormal"/>
        <w:ind w:firstLine="540"/>
        <w:jc w:val="both"/>
        <w:rPr>
          <w:sz w:val="22"/>
          <w:szCs w:val="22"/>
        </w:rPr>
      </w:pPr>
      <w:r w:rsidRPr="00BE4801">
        <w:rPr>
          <w:sz w:val="22"/>
          <w:szCs w:val="22"/>
        </w:rPr>
        <w:t xml:space="preserve">Рекомендации по доработке проекта нормативного правового акта либо внесению изменений в действующий нормативный правовой акт, в котором выявлены положения, содержащие </w:t>
      </w:r>
      <w:proofErr w:type="spellStart"/>
      <w:r w:rsidRPr="00BE4801">
        <w:rPr>
          <w:sz w:val="22"/>
          <w:szCs w:val="22"/>
        </w:rPr>
        <w:t>коррупциогенные</w:t>
      </w:r>
      <w:proofErr w:type="spellEnd"/>
      <w:r w:rsidRPr="00BE4801">
        <w:rPr>
          <w:sz w:val="22"/>
          <w:szCs w:val="22"/>
        </w:rPr>
        <w:t xml:space="preserve"> факторы, с учетом высказанных в заключени</w:t>
      </w:r>
      <w:proofErr w:type="gramStart"/>
      <w:r w:rsidRPr="00BE4801">
        <w:rPr>
          <w:sz w:val="22"/>
          <w:szCs w:val="22"/>
        </w:rPr>
        <w:t>и</w:t>
      </w:r>
      <w:proofErr w:type="gramEnd"/>
      <w:r w:rsidRPr="00BE4801">
        <w:rPr>
          <w:sz w:val="22"/>
          <w:szCs w:val="22"/>
        </w:rPr>
        <w:t xml:space="preserve"> замечаний:</w:t>
      </w:r>
    </w:p>
    <w:p w:rsidR="00BE4801" w:rsidRPr="00BE4801" w:rsidRDefault="00BE4801" w:rsidP="00BE4801">
      <w:pPr>
        <w:pStyle w:val="ConsPlusNormal"/>
        <w:ind w:firstLine="540"/>
        <w:jc w:val="both"/>
        <w:rPr>
          <w:sz w:val="22"/>
          <w:szCs w:val="22"/>
        </w:rPr>
      </w:pPr>
      <w:r w:rsidRPr="00BE4801">
        <w:rPr>
          <w:sz w:val="22"/>
          <w:szCs w:val="22"/>
        </w:rPr>
        <w:t>__________________________________</w:t>
      </w:r>
    </w:p>
    <w:p w:rsidR="00BE4801" w:rsidRPr="00BE4801" w:rsidRDefault="00BE4801" w:rsidP="00BE4801">
      <w:pPr>
        <w:pStyle w:val="ConsPlusNormal"/>
        <w:ind w:firstLine="540"/>
        <w:jc w:val="both"/>
        <w:rPr>
          <w:sz w:val="22"/>
          <w:szCs w:val="22"/>
        </w:rPr>
      </w:pPr>
    </w:p>
    <w:p w:rsidR="00BE4801" w:rsidRPr="00BE4801" w:rsidRDefault="00BE4801" w:rsidP="00BE4801">
      <w:pPr>
        <w:pStyle w:val="ConsPlusNonformat"/>
        <w:rPr>
          <w:sz w:val="22"/>
          <w:szCs w:val="22"/>
        </w:rPr>
      </w:pPr>
      <w:r w:rsidRPr="00BE4801">
        <w:rPr>
          <w:sz w:val="22"/>
          <w:szCs w:val="22"/>
        </w:rPr>
        <w:t xml:space="preserve">    Дата ________   Начальник юридического отдела Администрации</w:t>
      </w:r>
    </w:p>
    <w:p w:rsidR="00BE4801" w:rsidRPr="00BE4801" w:rsidRDefault="00BE4801" w:rsidP="00BE4801">
      <w:pPr>
        <w:pStyle w:val="ConsPlusNonformat"/>
        <w:rPr>
          <w:sz w:val="22"/>
          <w:szCs w:val="22"/>
        </w:rPr>
      </w:pPr>
      <w:r w:rsidRPr="00BE4801">
        <w:rPr>
          <w:sz w:val="22"/>
          <w:szCs w:val="22"/>
        </w:rPr>
        <w:t xml:space="preserve">                    Белоярского городского округа ________________ (Ф.И.О.)</w:t>
      </w:r>
    </w:p>
    <w:p w:rsidR="00494F84" w:rsidRPr="00BE4801" w:rsidRDefault="00494F84" w:rsidP="00BE4801">
      <w:pPr>
        <w:spacing w:after="0"/>
      </w:pPr>
    </w:p>
    <w:sectPr w:rsidR="00494F84" w:rsidRPr="00BE4801" w:rsidSect="00E2124D">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801"/>
    <w:rsid w:val="00494F84"/>
    <w:rsid w:val="00A618A9"/>
    <w:rsid w:val="00BE4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480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BE4801"/>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480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BE4801"/>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7C4CB45120DA65791525551F295517EB6EC09575AC92D4F82C693C962CFD2C085FAD3ACF0441A8DE1CA50200H" TargetMode="External"/><Relationship Id="rId13" Type="http://schemas.openxmlformats.org/officeDocument/2006/relationships/hyperlink" Target="consultantplus://offline/ref=CC7C4CB45120DA65791525551F295517EB6EC09271AC97D0F1716334CF20FF2B0700BA3D860840A8DE180A00H" TargetMode="External"/><Relationship Id="rId3" Type="http://schemas.openxmlformats.org/officeDocument/2006/relationships/settings" Target="settings.xml"/><Relationship Id="rId7" Type="http://schemas.openxmlformats.org/officeDocument/2006/relationships/hyperlink" Target="consultantplus://offline/ref=CC7C4CB45120DA65791525551F295517EB6EC0917EA793D5F1716334CF20FF2B0700BA3D860840A8DE180A01H" TargetMode="External"/><Relationship Id="rId12" Type="http://schemas.openxmlformats.org/officeDocument/2006/relationships/hyperlink" Target="consultantplus://offline/ref=CC7C4CB45120DA65791525551F295517EB6EC09174A492D2F1716334CF20FF020B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C7C4CB45120DA65790B284373775F17E533C99C70AEC189AE2A3E63C62AA86C4859F8798B09420A0AH" TargetMode="External"/><Relationship Id="rId11" Type="http://schemas.openxmlformats.org/officeDocument/2006/relationships/hyperlink" Target="consultantplus://offline/ref=CC7C4CB45120DA65791525551F295517EB6EC09271AC97D0F1716334CF20FF2B0700BA3D860840A8DE180A01H" TargetMode="External"/><Relationship Id="rId5" Type="http://schemas.openxmlformats.org/officeDocument/2006/relationships/hyperlink" Target="consultantplus://offline/ref=CC7C4CB45120DA65791525551F295517EB6EC09271AC97D0F1716334CF20FF2B0700BA3D860840A8DE180A02H" TargetMode="External"/><Relationship Id="rId15" Type="http://schemas.openxmlformats.org/officeDocument/2006/relationships/theme" Target="theme/theme1.xml"/><Relationship Id="rId10" Type="http://schemas.openxmlformats.org/officeDocument/2006/relationships/hyperlink" Target="consultantplus://offline/ref=CC7C4CB45120DA65790B284373775F17E534C49D72AEC189AE2A3E63C62AA86C4859F8798B09420A0FH" TargetMode="External"/><Relationship Id="rId4" Type="http://schemas.openxmlformats.org/officeDocument/2006/relationships/webSettings" Target="webSettings.xml"/><Relationship Id="rId9" Type="http://schemas.openxmlformats.org/officeDocument/2006/relationships/hyperlink" Target="consultantplus://offline/ref=CC7C4CB45120DA65791525551F295517EB6EC0917EA793D5F1716334CF20FF2B0700BA3D860840A8DE190A0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5786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116</dc:creator>
  <cp:lastModifiedBy>Ирина Александровна</cp:lastModifiedBy>
  <cp:revision>2</cp:revision>
  <dcterms:created xsi:type="dcterms:W3CDTF">2019-12-30T11:19:00Z</dcterms:created>
  <dcterms:modified xsi:type="dcterms:W3CDTF">2019-12-30T11:19:00Z</dcterms:modified>
</cp:coreProperties>
</file>