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48" w:rsidRDefault="00BD5048" w:rsidP="00D4087D">
      <w:pPr>
        <w:spacing w:before="100" w:beforeAutospacing="1" w:after="100" w:afterAutospacing="1"/>
        <w:jc w:val="right"/>
        <w:rPr>
          <w:rFonts w:ascii="Times New Roman" w:eastAsia="Times New Roman" w:hAnsi="Times New Roman"/>
          <w:b/>
          <w:bCs/>
          <w:kern w:val="36"/>
          <w:sz w:val="48"/>
          <w:szCs w:val="48"/>
          <w:lang w:eastAsia="ru-RU"/>
        </w:rPr>
      </w:pPr>
      <w:bookmarkStart w:id="0" w:name="_GoBack"/>
      <w:bookmarkEnd w:id="0"/>
    </w:p>
    <w:p w:rsidR="00D4087D" w:rsidRPr="001239CF" w:rsidRDefault="00D4087D" w:rsidP="00D4087D">
      <w:pPr>
        <w:spacing w:before="100" w:beforeAutospacing="1" w:after="100" w:afterAutospacing="1"/>
        <w:jc w:val="right"/>
        <w:rPr>
          <w:rFonts w:ascii="Times New Roman" w:eastAsia="Times New Roman" w:hAnsi="Times New Roman"/>
          <w:b/>
          <w:sz w:val="24"/>
          <w:szCs w:val="24"/>
          <w:lang w:eastAsia="ru-RU"/>
        </w:rPr>
      </w:pPr>
      <w:r w:rsidRPr="001239CF">
        <w:rPr>
          <w:rFonts w:ascii="Times New Roman" w:eastAsia="Times New Roman" w:hAnsi="Times New Roman"/>
          <w:b/>
          <w:sz w:val="24"/>
          <w:szCs w:val="24"/>
          <w:lang w:eastAsia="ru-RU"/>
        </w:rPr>
        <w:t xml:space="preserve">ГОСТ </w:t>
      </w:r>
      <w:proofErr w:type="gramStart"/>
      <w:r w:rsidRPr="001239CF">
        <w:rPr>
          <w:rFonts w:ascii="Times New Roman" w:eastAsia="Times New Roman" w:hAnsi="Times New Roman"/>
          <w:b/>
          <w:sz w:val="24"/>
          <w:szCs w:val="24"/>
          <w:lang w:eastAsia="ru-RU"/>
        </w:rPr>
        <w:t>Р</w:t>
      </w:r>
      <w:proofErr w:type="gramEnd"/>
      <w:r w:rsidRPr="001239CF">
        <w:rPr>
          <w:rFonts w:ascii="Times New Roman" w:eastAsia="Times New Roman" w:hAnsi="Times New Roman"/>
          <w:b/>
          <w:sz w:val="24"/>
          <w:szCs w:val="24"/>
          <w:lang w:eastAsia="ru-RU"/>
        </w:rPr>
        <w:t xml:space="preserve"> 58485-2019 </w:t>
      </w:r>
    </w:p>
    <w:p w:rsidR="00D4087D" w:rsidRPr="001239CF" w:rsidRDefault="00D4087D" w:rsidP="00D4087D">
      <w:pPr>
        <w:spacing w:before="100" w:beforeAutospacing="1" w:after="100" w:afterAutospacing="1"/>
        <w:jc w:val="left"/>
        <w:rPr>
          <w:rFonts w:ascii="Times New Roman" w:eastAsia="Times New Roman" w:hAnsi="Times New Roman"/>
          <w:b/>
          <w:sz w:val="24"/>
          <w:szCs w:val="24"/>
          <w:lang w:eastAsia="ru-RU"/>
        </w:rPr>
      </w:pPr>
      <w:r w:rsidRPr="001239CF">
        <w:rPr>
          <w:rFonts w:ascii="Times New Roman" w:eastAsia="Times New Roman" w:hAnsi="Times New Roman"/>
          <w:b/>
          <w:sz w:val="24"/>
          <w:szCs w:val="24"/>
          <w:lang w:eastAsia="ru-RU"/>
        </w:rPr>
        <w:br/>
      </w:r>
    </w:p>
    <w:p w:rsidR="00D4087D" w:rsidRPr="001239CF" w:rsidRDefault="00D4087D" w:rsidP="00D4087D">
      <w:pPr>
        <w:spacing w:before="100" w:beforeAutospacing="1" w:after="100" w:afterAutospacing="1"/>
        <w:jc w:val="center"/>
        <w:rPr>
          <w:rFonts w:ascii="Times New Roman" w:eastAsia="Times New Roman" w:hAnsi="Times New Roman"/>
          <w:b/>
          <w:sz w:val="24"/>
          <w:szCs w:val="24"/>
          <w:lang w:eastAsia="ru-RU"/>
        </w:rPr>
      </w:pPr>
      <w:r w:rsidRPr="001239CF">
        <w:rPr>
          <w:rFonts w:ascii="Times New Roman" w:eastAsia="Times New Roman" w:hAnsi="Times New Roman"/>
          <w:b/>
          <w:sz w:val="24"/>
          <w:szCs w:val="24"/>
          <w:lang w:eastAsia="ru-RU"/>
        </w:rPr>
        <w:t>НАЦИОНАЛЬНЫЙ СТАНДАРТ РОССИЙСКОЙ ФЕДЕРАЦИИ</w:t>
      </w:r>
    </w:p>
    <w:p w:rsidR="00D4087D" w:rsidRPr="001239CF" w:rsidRDefault="00D4087D" w:rsidP="00D4087D">
      <w:pPr>
        <w:spacing w:before="100" w:beforeAutospacing="1" w:after="100" w:afterAutospacing="1"/>
        <w:jc w:val="center"/>
        <w:rPr>
          <w:rFonts w:ascii="Times New Roman" w:eastAsia="Times New Roman" w:hAnsi="Times New Roman"/>
          <w:b/>
          <w:sz w:val="24"/>
          <w:szCs w:val="24"/>
          <w:lang w:eastAsia="ru-RU"/>
        </w:rPr>
      </w:pPr>
      <w:r w:rsidRPr="001239CF">
        <w:rPr>
          <w:rFonts w:ascii="Times New Roman" w:eastAsia="Times New Roman" w:hAnsi="Times New Roman"/>
          <w:b/>
          <w:sz w:val="24"/>
          <w:szCs w:val="24"/>
          <w:lang w:eastAsia="ru-RU"/>
        </w:rPr>
        <w:t>Обеспечение безопасности образовательных организаций</w:t>
      </w:r>
    </w:p>
    <w:p w:rsidR="00D4087D" w:rsidRPr="001239CF" w:rsidRDefault="00D4087D" w:rsidP="00D4087D">
      <w:pPr>
        <w:spacing w:before="100" w:beforeAutospacing="1" w:after="100" w:afterAutospacing="1"/>
        <w:jc w:val="center"/>
        <w:rPr>
          <w:rFonts w:ascii="Times New Roman" w:eastAsia="Times New Roman" w:hAnsi="Times New Roman"/>
          <w:b/>
          <w:sz w:val="24"/>
          <w:szCs w:val="24"/>
          <w:lang w:eastAsia="ru-RU"/>
        </w:rPr>
      </w:pPr>
      <w:r w:rsidRPr="001239CF">
        <w:rPr>
          <w:rFonts w:ascii="Times New Roman" w:eastAsia="Times New Roman" w:hAnsi="Times New Roman"/>
          <w:b/>
          <w:sz w:val="24"/>
          <w:szCs w:val="24"/>
          <w:lang w:eastAsia="ru-RU"/>
        </w:rPr>
        <w:t>ОКАЗАНИЕ ОХРАННЫХ УСЛУГ НА ОБЪЕКТАХ ДОШКОЛЬНЫХ, ОБЩЕОБРАЗОВАТЕЛЬНЫХ И ПРОФЕССИОНАЛЬНЫХ ОБРАЗОВАТЕЛЬНЫХ ОРГАНИЗАЦИЙ</w:t>
      </w:r>
    </w:p>
    <w:p w:rsidR="00D4087D" w:rsidRPr="001239CF" w:rsidRDefault="00D4087D" w:rsidP="00D4087D">
      <w:pPr>
        <w:spacing w:before="100" w:beforeAutospacing="1" w:after="100" w:afterAutospacing="1"/>
        <w:jc w:val="center"/>
        <w:rPr>
          <w:rFonts w:ascii="Times New Roman" w:eastAsia="Times New Roman" w:hAnsi="Times New Roman"/>
          <w:b/>
          <w:sz w:val="24"/>
          <w:szCs w:val="24"/>
          <w:lang w:val="en-US" w:eastAsia="ru-RU"/>
        </w:rPr>
      </w:pPr>
      <w:r w:rsidRPr="001239CF">
        <w:rPr>
          <w:rFonts w:ascii="Times New Roman" w:eastAsia="Times New Roman" w:hAnsi="Times New Roman"/>
          <w:b/>
          <w:sz w:val="24"/>
          <w:szCs w:val="24"/>
          <w:lang w:eastAsia="ru-RU"/>
        </w:rPr>
        <w:t>Общие</w:t>
      </w:r>
      <w:r w:rsidRPr="001239CF">
        <w:rPr>
          <w:rFonts w:ascii="Times New Roman" w:eastAsia="Times New Roman" w:hAnsi="Times New Roman"/>
          <w:b/>
          <w:sz w:val="24"/>
          <w:szCs w:val="24"/>
          <w:lang w:val="en-US" w:eastAsia="ru-RU"/>
        </w:rPr>
        <w:t xml:space="preserve"> </w:t>
      </w:r>
      <w:r w:rsidRPr="001239CF">
        <w:rPr>
          <w:rFonts w:ascii="Times New Roman" w:eastAsia="Times New Roman" w:hAnsi="Times New Roman"/>
          <w:b/>
          <w:sz w:val="24"/>
          <w:szCs w:val="24"/>
          <w:lang w:eastAsia="ru-RU"/>
        </w:rPr>
        <w:t>требования</w:t>
      </w:r>
    </w:p>
    <w:p w:rsidR="00D4087D" w:rsidRPr="00D4087D" w:rsidRDefault="00D4087D" w:rsidP="00D4087D">
      <w:pPr>
        <w:spacing w:before="100" w:beforeAutospacing="1" w:after="100" w:afterAutospacing="1"/>
        <w:jc w:val="center"/>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val="en-US" w:eastAsia="ru-RU"/>
        </w:rPr>
        <w:t>Security in educational organizations.</w:t>
      </w:r>
      <w:proofErr w:type="gramEnd"/>
      <w:r w:rsidRPr="00D4087D">
        <w:rPr>
          <w:rFonts w:ascii="Times New Roman" w:eastAsia="Times New Roman" w:hAnsi="Times New Roman"/>
          <w:sz w:val="24"/>
          <w:szCs w:val="24"/>
          <w:lang w:val="en-US" w:eastAsia="ru-RU"/>
        </w:rPr>
        <w:t xml:space="preserve"> </w:t>
      </w:r>
      <w:proofErr w:type="gramStart"/>
      <w:r w:rsidRPr="00D4087D">
        <w:rPr>
          <w:rFonts w:ascii="Times New Roman" w:eastAsia="Times New Roman" w:hAnsi="Times New Roman"/>
          <w:sz w:val="24"/>
          <w:szCs w:val="24"/>
          <w:lang w:val="en-US" w:eastAsia="ru-RU"/>
        </w:rPr>
        <w:t>Provision of security services at preschool, comprehensive and professional facilities of educational organizations.</w:t>
      </w:r>
      <w:proofErr w:type="gramEnd"/>
      <w:r w:rsidRPr="00D4087D">
        <w:rPr>
          <w:rFonts w:ascii="Times New Roman" w:eastAsia="Times New Roman" w:hAnsi="Times New Roman"/>
          <w:sz w:val="24"/>
          <w:szCs w:val="24"/>
          <w:lang w:val="en-US" w:eastAsia="ru-RU"/>
        </w:rPr>
        <w:t xml:space="preserve"> </w:t>
      </w:r>
      <w:proofErr w:type="spellStart"/>
      <w:r w:rsidRPr="00D4087D">
        <w:rPr>
          <w:rFonts w:ascii="Times New Roman" w:eastAsia="Times New Roman" w:hAnsi="Times New Roman"/>
          <w:sz w:val="24"/>
          <w:szCs w:val="24"/>
          <w:lang w:eastAsia="ru-RU"/>
        </w:rPr>
        <w:t>General</w:t>
      </w:r>
      <w:proofErr w:type="spellEnd"/>
      <w:r w:rsidRPr="00D4087D">
        <w:rPr>
          <w:rFonts w:ascii="Times New Roman" w:eastAsia="Times New Roman" w:hAnsi="Times New Roman"/>
          <w:sz w:val="24"/>
          <w:szCs w:val="24"/>
          <w:lang w:eastAsia="ru-RU"/>
        </w:rPr>
        <w:t xml:space="preserve"> </w:t>
      </w:r>
      <w:proofErr w:type="spellStart"/>
      <w:r w:rsidRPr="00D4087D">
        <w:rPr>
          <w:rFonts w:ascii="Times New Roman" w:eastAsia="Times New Roman" w:hAnsi="Times New Roman"/>
          <w:sz w:val="24"/>
          <w:szCs w:val="24"/>
          <w:lang w:eastAsia="ru-RU"/>
        </w:rPr>
        <w:t>requirements</w:t>
      </w:r>
      <w:proofErr w:type="spellEnd"/>
      <w:r w:rsidRPr="00D4087D">
        <w:rPr>
          <w:rFonts w:ascii="Times New Roman" w:eastAsia="Times New Roman" w:hAnsi="Times New Roman"/>
          <w:sz w:val="24"/>
          <w:szCs w:val="24"/>
          <w:lang w:eastAsia="ru-RU"/>
        </w:rPr>
        <w:t xml:space="preserve"> </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ОКС 13.310 </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11.020.10 </w:t>
      </w:r>
    </w:p>
    <w:p w:rsidR="00D4087D" w:rsidRPr="00D4087D" w:rsidRDefault="00D4087D" w:rsidP="00D4087D">
      <w:pPr>
        <w:spacing w:before="100" w:beforeAutospacing="1" w:after="100" w:afterAutospacing="1"/>
        <w:jc w:val="righ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Дата введения 2019-09-01 </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center"/>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Предисловие </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1 РАЗРАБОТАН Рабочей группой из представителей Саморегулируемой организации "Ассоциация предприятий безопасности "Школа без опасности" (СРО "Ассоциация "Школа без опасности"), Общероссийского отраслевого объединения работодателей в сфере охраны и безопасности "Федеральный координационный центр руководителей охранных структур" (ФКЦ РОС), Ассоциации ветеранов органов государственной охраны "</w:t>
      </w:r>
      <w:proofErr w:type="spellStart"/>
      <w:r w:rsidRPr="00D4087D">
        <w:rPr>
          <w:rFonts w:ascii="Times New Roman" w:eastAsia="Times New Roman" w:hAnsi="Times New Roman"/>
          <w:sz w:val="24"/>
          <w:szCs w:val="24"/>
          <w:lang w:eastAsia="ru-RU"/>
        </w:rPr>
        <w:t>Девятичи</w:t>
      </w:r>
      <w:proofErr w:type="spellEnd"/>
      <w:r w:rsidRPr="00D4087D">
        <w:rPr>
          <w:rFonts w:ascii="Times New Roman" w:eastAsia="Times New Roman" w:hAnsi="Times New Roman"/>
          <w:sz w:val="24"/>
          <w:szCs w:val="24"/>
          <w:lang w:eastAsia="ru-RU"/>
        </w:rPr>
        <w:t>" (Ассоциация "</w:t>
      </w:r>
      <w:proofErr w:type="spellStart"/>
      <w:r w:rsidRPr="00D4087D">
        <w:rPr>
          <w:rFonts w:ascii="Times New Roman" w:eastAsia="Times New Roman" w:hAnsi="Times New Roman"/>
          <w:sz w:val="24"/>
          <w:szCs w:val="24"/>
          <w:lang w:eastAsia="ru-RU"/>
        </w:rPr>
        <w:t>Девятичи</w:t>
      </w:r>
      <w:proofErr w:type="spellEnd"/>
      <w:r w:rsidRPr="00D4087D">
        <w:rPr>
          <w:rFonts w:ascii="Times New Roman" w:eastAsia="Times New Roman" w:hAnsi="Times New Roman"/>
          <w:sz w:val="24"/>
          <w:szCs w:val="24"/>
          <w:lang w:eastAsia="ru-RU"/>
        </w:rPr>
        <w:t>"), Общества с ограниченной ответственностью "Эталон" (ООО "Эталон")</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2 </w:t>
      </w:r>
      <w:proofErr w:type="gramStart"/>
      <w:r w:rsidRPr="00D4087D">
        <w:rPr>
          <w:rFonts w:ascii="Times New Roman" w:eastAsia="Times New Roman" w:hAnsi="Times New Roman"/>
          <w:sz w:val="24"/>
          <w:szCs w:val="24"/>
          <w:lang w:eastAsia="ru-RU"/>
        </w:rPr>
        <w:t>ВНЕСЕН</w:t>
      </w:r>
      <w:proofErr w:type="gramEnd"/>
      <w:r w:rsidRPr="00D4087D">
        <w:rPr>
          <w:rFonts w:ascii="Times New Roman" w:eastAsia="Times New Roman" w:hAnsi="Times New Roman"/>
          <w:sz w:val="24"/>
          <w:szCs w:val="24"/>
          <w:lang w:eastAsia="ru-RU"/>
        </w:rPr>
        <w:t xml:space="preserve"> Техническим комитетом по стандартизации ТК 208 "Охранная деятельность"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 УТВЕРЖДЕН И ВВЕДЕН В ДЕЙСТВИЕ </w:t>
      </w:r>
      <w:hyperlink r:id="rId6" w:history="1">
        <w:r w:rsidRPr="00D4087D">
          <w:rPr>
            <w:rFonts w:ascii="Times New Roman" w:eastAsia="Times New Roman" w:hAnsi="Times New Roman"/>
            <w:color w:val="0000FF"/>
            <w:sz w:val="24"/>
            <w:szCs w:val="24"/>
            <w:u w:val="single"/>
            <w:lang w:eastAsia="ru-RU"/>
          </w:rPr>
          <w:t>Приказом Федерального агентства по техническому регулированию и метрологии от 9 августа 2019 г. N 492-ст</w:t>
        </w:r>
      </w:hyperlink>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4 ВВЕДЕН ВПЕРВЫЕ</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i/>
          <w:iCs/>
          <w:sz w:val="24"/>
          <w:szCs w:val="24"/>
          <w:lang w:eastAsia="ru-RU"/>
        </w:rPr>
        <w:t xml:space="preserve">Правила применения настоящего стандарта установлены в </w:t>
      </w:r>
      <w:hyperlink r:id="rId7" w:history="1">
        <w:r w:rsidRPr="00D4087D">
          <w:rPr>
            <w:rFonts w:ascii="Times New Roman" w:eastAsia="Times New Roman" w:hAnsi="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D4087D">
        <w:rPr>
          <w:rFonts w:ascii="Times New Roman" w:eastAsia="Times New Roman" w:hAnsi="Times New Roman"/>
          <w:i/>
          <w:iCs/>
          <w:sz w:val="24"/>
          <w:szCs w:val="24"/>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1 Область применения</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1.1 Настоящий стандарт устанавливает общие требования к организации охранных услуг на объектах дошкольных, общеобразовательных, профессиональных образовательных организаций независимо от их ведомственной принадлежности и формы собственности. Также требования настоящего стандарта распространяются на филиалы образовательных организаций, реализующих образовательные программы среднего профессионального образования.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1.2 Требования настоящего стандарта не распространяются на оказание видов охранных услуг, связанных:</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с защитой жизни и здоровья граждан;</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консультированием и подготовкой рекомендаций клиентам по вопросам правомерной защиты от противоправных посягательств;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обеспечением порядка в местах проведения массовых мероприятий </w:t>
      </w:r>
      <w:hyperlink r:id="rId8" w:history="1">
        <w:r w:rsidRPr="00D4087D">
          <w:rPr>
            <w:rFonts w:ascii="Times New Roman" w:eastAsia="Times New Roman" w:hAnsi="Times New Roman"/>
            <w:color w:val="0000FF"/>
            <w:sz w:val="24"/>
            <w:szCs w:val="24"/>
            <w:u w:val="single"/>
            <w:lang w:eastAsia="ru-RU"/>
          </w:rPr>
          <w:t>[1]</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Требования настоящего стандарта предназначены для применения образовательными организациями, а также частными охранными организациями и подразделениями ведомственной охраны федеральных органов исполнительной власти, имеющих право на создание ведомственной охраны, которые обеспечивают охрану и (или) оказывают </w:t>
      </w:r>
      <w:r w:rsidRPr="00D4087D">
        <w:rPr>
          <w:rFonts w:ascii="Times New Roman" w:eastAsia="Times New Roman" w:hAnsi="Times New Roman"/>
          <w:sz w:val="24"/>
          <w:szCs w:val="24"/>
          <w:lang w:eastAsia="ru-RU"/>
        </w:rPr>
        <w:lastRenderedPageBreak/>
        <w:t>охранные услуги на объектах образования.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Особенности оказания охранных услуг на различных видах объектов определяются федеральным законодательством, регламентирующим осуществление частной охранной деятельности.</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2 Нормативные ссылки</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br/>
        <w:t>В настоящем стандарте использована нормативная ссылка на следующий стандарт:</w:t>
      </w:r>
      <w:r w:rsidRPr="00D4087D">
        <w:rPr>
          <w:rFonts w:ascii="Times New Roman" w:eastAsia="Times New Roman" w:hAnsi="Times New Roman"/>
          <w:sz w:val="24"/>
          <w:szCs w:val="24"/>
          <w:lang w:eastAsia="ru-RU"/>
        </w:rPr>
        <w:br/>
      </w:r>
    </w:p>
    <w:p w:rsidR="00D4087D" w:rsidRPr="00D4087D" w:rsidRDefault="007C6E4F" w:rsidP="00D4087D">
      <w:pPr>
        <w:spacing w:before="100" w:beforeAutospacing="1" w:after="100" w:afterAutospacing="1"/>
        <w:jc w:val="left"/>
        <w:rPr>
          <w:rFonts w:ascii="Times New Roman" w:eastAsia="Times New Roman" w:hAnsi="Times New Roman"/>
          <w:sz w:val="24"/>
          <w:szCs w:val="24"/>
          <w:lang w:eastAsia="ru-RU"/>
        </w:rPr>
      </w:pPr>
      <w:hyperlink r:id="rId9" w:history="1">
        <w:r w:rsidR="00D4087D" w:rsidRPr="00D4087D">
          <w:rPr>
            <w:rFonts w:ascii="Times New Roman" w:eastAsia="Times New Roman" w:hAnsi="Times New Roman"/>
            <w:color w:val="0000FF"/>
            <w:sz w:val="24"/>
            <w:szCs w:val="24"/>
            <w:u w:val="single"/>
            <w:lang w:eastAsia="ru-RU"/>
          </w:rPr>
          <w:t xml:space="preserve">ГОСТ </w:t>
        </w:r>
        <w:proofErr w:type="gramStart"/>
        <w:r w:rsidR="00D4087D" w:rsidRPr="00D4087D">
          <w:rPr>
            <w:rFonts w:ascii="Times New Roman" w:eastAsia="Times New Roman" w:hAnsi="Times New Roman"/>
            <w:color w:val="0000FF"/>
            <w:sz w:val="24"/>
            <w:szCs w:val="24"/>
            <w:u w:val="single"/>
            <w:lang w:eastAsia="ru-RU"/>
          </w:rPr>
          <w:t>Р</w:t>
        </w:r>
        <w:proofErr w:type="gramEnd"/>
        <w:r w:rsidR="00D4087D" w:rsidRPr="00D4087D">
          <w:rPr>
            <w:rFonts w:ascii="Times New Roman" w:eastAsia="Times New Roman" w:hAnsi="Times New Roman"/>
            <w:color w:val="0000FF"/>
            <w:sz w:val="24"/>
            <w:szCs w:val="24"/>
            <w:u w:val="single"/>
            <w:lang w:eastAsia="ru-RU"/>
          </w:rPr>
          <w:t xml:space="preserve"> 52551</w:t>
        </w:r>
      </w:hyperlink>
      <w:r w:rsidR="00D4087D" w:rsidRPr="00D4087D">
        <w:rPr>
          <w:rFonts w:ascii="Times New Roman" w:eastAsia="Times New Roman" w:hAnsi="Times New Roman"/>
          <w:sz w:val="24"/>
          <w:szCs w:val="24"/>
          <w:lang w:eastAsia="ru-RU"/>
        </w:rPr>
        <w:t xml:space="preserve"> Системы охраны и безопасности. Термины и определения</w:t>
      </w:r>
      <w:r w:rsidR="00D4087D"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Примечание - При пользовании настоящим стандартом целесообразно проверить действие ссылочного стандарта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D4087D">
        <w:rPr>
          <w:rFonts w:ascii="Times New Roman" w:eastAsia="Times New Roman" w:hAnsi="Times New Roman"/>
          <w:sz w:val="24"/>
          <w:szCs w:val="24"/>
          <w:lang w:eastAsia="ru-RU"/>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указанием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3 Термины и определения</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br/>
        <w:t xml:space="preserve">В настоящем стандарте применены термины по </w:t>
      </w:r>
      <w:hyperlink r:id="rId10" w:history="1">
        <w:r w:rsidRPr="00D4087D">
          <w:rPr>
            <w:rFonts w:ascii="Times New Roman" w:eastAsia="Times New Roman" w:hAnsi="Times New Roman"/>
            <w:color w:val="0000FF"/>
            <w:sz w:val="24"/>
            <w:szCs w:val="24"/>
            <w:u w:val="single"/>
            <w:lang w:eastAsia="ru-RU"/>
          </w:rPr>
          <w:t xml:space="preserve">ГОСТ </w:t>
        </w:r>
        <w:proofErr w:type="gramStart"/>
        <w:r w:rsidRPr="00D4087D">
          <w:rPr>
            <w:rFonts w:ascii="Times New Roman" w:eastAsia="Times New Roman" w:hAnsi="Times New Roman"/>
            <w:color w:val="0000FF"/>
            <w:sz w:val="24"/>
            <w:szCs w:val="24"/>
            <w:u w:val="single"/>
            <w:lang w:eastAsia="ru-RU"/>
          </w:rPr>
          <w:t>Р</w:t>
        </w:r>
        <w:proofErr w:type="gramEnd"/>
        <w:r w:rsidRPr="00D4087D">
          <w:rPr>
            <w:rFonts w:ascii="Times New Roman" w:eastAsia="Times New Roman" w:hAnsi="Times New Roman"/>
            <w:color w:val="0000FF"/>
            <w:sz w:val="24"/>
            <w:szCs w:val="24"/>
            <w:u w:val="single"/>
            <w:lang w:eastAsia="ru-RU"/>
          </w:rPr>
          <w:t xml:space="preserve"> 52551</w:t>
        </w:r>
      </w:hyperlink>
      <w:r w:rsidRPr="00D4087D">
        <w:rPr>
          <w:rFonts w:ascii="Times New Roman" w:eastAsia="Times New Roman" w:hAnsi="Times New Roman"/>
          <w:sz w:val="24"/>
          <w:szCs w:val="24"/>
          <w:lang w:eastAsia="ru-RU"/>
        </w:rPr>
        <w:t>, а также следующие термины с соответствующими определениями: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3.1 </w:t>
      </w:r>
      <w:r w:rsidRPr="00D4087D">
        <w:rPr>
          <w:rFonts w:ascii="Times New Roman" w:eastAsia="Times New Roman" w:hAnsi="Times New Roman"/>
          <w:b/>
          <w:bCs/>
          <w:sz w:val="24"/>
          <w:szCs w:val="24"/>
          <w:lang w:eastAsia="ru-RU"/>
        </w:rPr>
        <w:t>дежурный администратор:</w:t>
      </w:r>
      <w:r w:rsidRPr="00D4087D">
        <w:rPr>
          <w:rFonts w:ascii="Times New Roman" w:eastAsia="Times New Roman" w:hAnsi="Times New Roman"/>
          <w:sz w:val="24"/>
          <w:szCs w:val="24"/>
          <w:lang w:eastAsia="ru-RU"/>
        </w:rPr>
        <w:t xml:space="preserve"> </w:t>
      </w:r>
      <w:proofErr w:type="gramStart"/>
      <w:r w:rsidRPr="00D4087D">
        <w:rPr>
          <w:rFonts w:ascii="Times New Roman" w:eastAsia="Times New Roman" w:hAnsi="Times New Roman"/>
          <w:sz w:val="24"/>
          <w:szCs w:val="24"/>
          <w:lang w:eastAsia="ru-RU"/>
        </w:rPr>
        <w:t xml:space="preserve">Лицо, назначаемое руководителем образовательной организации из числа работников администрации и (или) педагогических работников (внештатная должность), на которое возлагается обязанность регулирования образовательно-воспитательного процесса, вопросов осуществления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контроля над соблюдением мер антитеррористической защищенности, пожарной безопасности и охраны труда.</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Примечание - В образовательной организации полномочия дежурного администратора и порядок их осуществления определяются Положением и иными локальными нормативными актами.</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3.2 </w:t>
      </w:r>
      <w:r w:rsidRPr="00D4087D">
        <w:rPr>
          <w:rFonts w:ascii="Times New Roman" w:eastAsia="Times New Roman" w:hAnsi="Times New Roman"/>
          <w:b/>
          <w:bCs/>
          <w:sz w:val="24"/>
          <w:szCs w:val="24"/>
          <w:lang w:eastAsia="ru-RU"/>
        </w:rPr>
        <w:t>дошкольная образовательная организация:</w:t>
      </w:r>
      <w:r w:rsidRPr="00D4087D">
        <w:rPr>
          <w:rFonts w:ascii="Times New Roman" w:eastAsia="Times New Roman" w:hAnsi="Times New Roman"/>
          <w:sz w:val="24"/>
          <w:szCs w:val="24"/>
          <w:lang w:eastAsia="ru-RU"/>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Примечание - См. </w:t>
      </w:r>
      <w:hyperlink r:id="rId11" w:history="1">
        <w:r w:rsidRPr="00D4087D">
          <w:rPr>
            <w:rFonts w:ascii="Times New Roman" w:eastAsia="Times New Roman" w:hAnsi="Times New Roman"/>
            <w:color w:val="0000FF"/>
            <w:sz w:val="24"/>
            <w:szCs w:val="24"/>
            <w:u w:val="single"/>
            <w:lang w:eastAsia="ru-RU"/>
          </w:rPr>
          <w:t>[2]</w:t>
        </w:r>
      </w:hyperlink>
      <w:r w:rsidRPr="00D4087D">
        <w:rPr>
          <w:rFonts w:ascii="Times New Roman" w:eastAsia="Times New Roman" w:hAnsi="Times New Roman"/>
          <w:sz w:val="24"/>
          <w:szCs w:val="24"/>
          <w:lang w:eastAsia="ru-RU"/>
        </w:rPr>
        <w:t xml:space="preserve">, </w:t>
      </w:r>
      <w:hyperlink r:id="rId12" w:history="1">
        <w:r w:rsidRPr="00D4087D">
          <w:rPr>
            <w:rFonts w:ascii="Times New Roman" w:eastAsia="Times New Roman" w:hAnsi="Times New Roman"/>
            <w:color w:val="0000FF"/>
            <w:sz w:val="24"/>
            <w:szCs w:val="24"/>
            <w:u w:val="single"/>
            <w:lang w:eastAsia="ru-RU"/>
          </w:rPr>
          <w:t>статья 23</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3.3 </w:t>
      </w:r>
      <w:r w:rsidRPr="00D4087D">
        <w:rPr>
          <w:rFonts w:ascii="Times New Roman" w:eastAsia="Times New Roman" w:hAnsi="Times New Roman"/>
          <w:b/>
          <w:bCs/>
          <w:sz w:val="24"/>
          <w:szCs w:val="24"/>
          <w:lang w:eastAsia="ru-RU"/>
        </w:rPr>
        <w:t>начальник охраны (объекта, участка):</w:t>
      </w:r>
      <w:r w:rsidRPr="00D4087D">
        <w:rPr>
          <w:rFonts w:ascii="Times New Roman" w:eastAsia="Times New Roman" w:hAnsi="Times New Roman"/>
          <w:sz w:val="24"/>
          <w:szCs w:val="24"/>
          <w:lang w:eastAsia="ru-RU"/>
        </w:rPr>
        <w:t xml:space="preserve"> Специалист среднего звена охранной организации, за которым закрепляется зона профессиональной ответственности в виде одного либо нескольких охраняемых объектов, на которой он организует деятельность по обеспечению охраны, подбор и расстановку </w:t>
      </w:r>
      <w:proofErr w:type="gramStart"/>
      <w:r w:rsidRPr="00D4087D">
        <w:rPr>
          <w:rFonts w:ascii="Times New Roman" w:eastAsia="Times New Roman" w:hAnsi="Times New Roman"/>
          <w:sz w:val="24"/>
          <w:szCs w:val="24"/>
          <w:lang w:eastAsia="ru-RU"/>
        </w:rPr>
        <w:t>работников</w:t>
      </w:r>
      <w:proofErr w:type="gramEnd"/>
      <w:r w:rsidRPr="00D4087D">
        <w:rPr>
          <w:rFonts w:ascii="Times New Roman" w:eastAsia="Times New Roman" w:hAnsi="Times New Roman"/>
          <w:sz w:val="24"/>
          <w:szCs w:val="24"/>
          <w:lang w:eastAsia="ru-RU"/>
        </w:rPr>
        <w:t xml:space="preserve"> и решение всех вопросов взаимодействия охранной организации с администрацией образовательной организации и правоохранительными органами.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Примечание - Должность служащего - начальник охраны - закреплена в </w:t>
      </w:r>
      <w:hyperlink r:id="rId13" w:history="1">
        <w:proofErr w:type="gramStart"/>
        <w:r w:rsidRPr="00D4087D">
          <w:rPr>
            <w:rFonts w:ascii="Times New Roman" w:eastAsia="Times New Roman" w:hAnsi="Times New Roman"/>
            <w:color w:val="0000FF"/>
            <w:sz w:val="24"/>
            <w:szCs w:val="24"/>
            <w:u w:val="single"/>
            <w:lang w:eastAsia="ru-RU"/>
          </w:rPr>
          <w:t>ОК</w:t>
        </w:r>
        <w:proofErr w:type="gramEnd"/>
        <w:r w:rsidRPr="00D4087D">
          <w:rPr>
            <w:rFonts w:ascii="Times New Roman" w:eastAsia="Times New Roman" w:hAnsi="Times New Roman"/>
            <w:color w:val="0000FF"/>
            <w:sz w:val="24"/>
            <w:szCs w:val="24"/>
            <w:u w:val="single"/>
            <w:lang w:eastAsia="ru-RU"/>
          </w:rPr>
          <w:t xml:space="preserve"> 016-94</w:t>
        </w:r>
      </w:hyperlink>
      <w:r w:rsidRPr="00D4087D">
        <w:rPr>
          <w:rFonts w:ascii="Times New Roman" w:eastAsia="Times New Roman" w:hAnsi="Times New Roman"/>
          <w:sz w:val="24"/>
          <w:szCs w:val="24"/>
          <w:lang w:eastAsia="ru-RU"/>
        </w:rPr>
        <w:t>. Исполнение обязанностей по данной должности может быть возложено на руководителя, заместителей руководителя либо иных должностных лиц охранной организации.</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3.4 </w:t>
      </w:r>
      <w:r w:rsidRPr="00D4087D">
        <w:rPr>
          <w:rFonts w:ascii="Times New Roman" w:eastAsia="Times New Roman" w:hAnsi="Times New Roman"/>
          <w:b/>
          <w:bCs/>
          <w:sz w:val="24"/>
          <w:szCs w:val="24"/>
          <w:lang w:eastAsia="ru-RU"/>
        </w:rPr>
        <w:t>образовательная организация:</w:t>
      </w:r>
      <w:r w:rsidRPr="00D4087D">
        <w:rPr>
          <w:rFonts w:ascii="Times New Roman" w:eastAsia="Times New Roman" w:hAnsi="Times New Roman"/>
          <w:sz w:val="24"/>
          <w:szCs w:val="24"/>
          <w:lang w:eastAsia="ru-RU"/>
        </w:rPr>
        <w:t xml:space="preserve">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Примечание - См. </w:t>
      </w:r>
      <w:hyperlink r:id="rId14" w:history="1">
        <w:r w:rsidRPr="00D4087D">
          <w:rPr>
            <w:rFonts w:ascii="Times New Roman" w:eastAsia="Times New Roman" w:hAnsi="Times New Roman"/>
            <w:color w:val="0000FF"/>
            <w:sz w:val="24"/>
            <w:szCs w:val="24"/>
            <w:u w:val="single"/>
            <w:lang w:eastAsia="ru-RU"/>
          </w:rPr>
          <w:t>[2]</w:t>
        </w:r>
      </w:hyperlink>
      <w:r w:rsidRPr="00D4087D">
        <w:rPr>
          <w:rFonts w:ascii="Times New Roman" w:eastAsia="Times New Roman" w:hAnsi="Times New Roman"/>
          <w:sz w:val="24"/>
          <w:szCs w:val="24"/>
          <w:lang w:eastAsia="ru-RU"/>
        </w:rPr>
        <w:t xml:space="preserve">, </w:t>
      </w:r>
      <w:hyperlink r:id="rId15" w:history="1">
        <w:r w:rsidRPr="00D4087D">
          <w:rPr>
            <w:rFonts w:ascii="Times New Roman" w:eastAsia="Times New Roman" w:hAnsi="Times New Roman"/>
            <w:color w:val="0000FF"/>
            <w:sz w:val="24"/>
            <w:szCs w:val="24"/>
            <w:u w:val="single"/>
            <w:lang w:eastAsia="ru-RU"/>
          </w:rPr>
          <w:t>статья 2</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3.5 </w:t>
      </w:r>
      <w:r w:rsidRPr="00D4087D">
        <w:rPr>
          <w:rFonts w:ascii="Times New Roman" w:eastAsia="Times New Roman" w:hAnsi="Times New Roman"/>
          <w:b/>
          <w:bCs/>
          <w:sz w:val="24"/>
          <w:szCs w:val="24"/>
          <w:lang w:eastAsia="ru-RU"/>
        </w:rPr>
        <w:t>общеобразовательная организация:</w:t>
      </w:r>
      <w:r w:rsidRPr="00D4087D">
        <w:rPr>
          <w:rFonts w:ascii="Times New Roman" w:eastAsia="Times New Roman" w:hAnsi="Times New Roman"/>
          <w:sz w:val="24"/>
          <w:szCs w:val="24"/>
          <w:lang w:eastAsia="ru-RU"/>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Примечание - См. </w:t>
      </w:r>
      <w:hyperlink r:id="rId16" w:history="1">
        <w:r w:rsidRPr="00D4087D">
          <w:rPr>
            <w:rFonts w:ascii="Times New Roman" w:eastAsia="Times New Roman" w:hAnsi="Times New Roman"/>
            <w:color w:val="0000FF"/>
            <w:sz w:val="24"/>
            <w:szCs w:val="24"/>
            <w:u w:val="single"/>
            <w:lang w:eastAsia="ru-RU"/>
          </w:rPr>
          <w:t>[2]</w:t>
        </w:r>
      </w:hyperlink>
      <w:r w:rsidRPr="00D4087D">
        <w:rPr>
          <w:rFonts w:ascii="Times New Roman" w:eastAsia="Times New Roman" w:hAnsi="Times New Roman"/>
          <w:sz w:val="24"/>
          <w:szCs w:val="24"/>
          <w:lang w:eastAsia="ru-RU"/>
        </w:rPr>
        <w:t xml:space="preserve">, </w:t>
      </w:r>
      <w:hyperlink r:id="rId17" w:history="1">
        <w:r w:rsidRPr="00D4087D">
          <w:rPr>
            <w:rFonts w:ascii="Times New Roman" w:eastAsia="Times New Roman" w:hAnsi="Times New Roman"/>
            <w:color w:val="0000FF"/>
            <w:sz w:val="24"/>
            <w:szCs w:val="24"/>
            <w:u w:val="single"/>
            <w:lang w:eastAsia="ru-RU"/>
          </w:rPr>
          <w:t>статья 23</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3.6 </w:t>
      </w:r>
      <w:r w:rsidRPr="00D4087D">
        <w:rPr>
          <w:rFonts w:ascii="Times New Roman" w:eastAsia="Times New Roman" w:hAnsi="Times New Roman"/>
          <w:b/>
          <w:bCs/>
          <w:sz w:val="24"/>
          <w:szCs w:val="24"/>
          <w:lang w:eastAsia="ru-RU"/>
        </w:rPr>
        <w:t>объекты образования:</w:t>
      </w:r>
      <w:r w:rsidRPr="00D4087D">
        <w:rPr>
          <w:rFonts w:ascii="Times New Roman" w:eastAsia="Times New Roman" w:hAnsi="Times New Roman"/>
          <w:sz w:val="24"/>
          <w:szCs w:val="24"/>
          <w:lang w:eastAsia="ru-RU"/>
        </w:rPr>
        <w:t xml:space="preserve"> </w:t>
      </w:r>
      <w:proofErr w:type="gramStart"/>
      <w:r w:rsidRPr="00D4087D">
        <w:rPr>
          <w:rFonts w:ascii="Times New Roman" w:eastAsia="Times New Roman" w:hAnsi="Times New Roman"/>
          <w:sz w:val="24"/>
          <w:szCs w:val="24"/>
          <w:lang w:eastAsia="ru-RU"/>
        </w:rPr>
        <w:t xml:space="preserve">Комплексы технологически и технически связанных между собой зданий (строений, сооружений) и систем, имеющих общую прилегающую </w:t>
      </w:r>
      <w:r w:rsidRPr="00D4087D">
        <w:rPr>
          <w:rFonts w:ascii="Times New Roman" w:eastAsia="Times New Roman" w:hAnsi="Times New Roman"/>
          <w:sz w:val="24"/>
          <w:szCs w:val="24"/>
          <w:lang w:eastAsia="ru-RU"/>
        </w:rPr>
        <w:lastRenderedPageBreak/>
        <w:t>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w:t>
      </w:r>
      <w:proofErr w:type="gramEnd"/>
      <w:r w:rsidRPr="00D4087D">
        <w:rPr>
          <w:rFonts w:ascii="Times New Roman" w:eastAsia="Times New Roman" w:hAnsi="Times New Roman"/>
          <w:sz w:val="24"/>
          <w:szCs w:val="24"/>
          <w:lang w:eastAsia="ru-RU"/>
        </w:rPr>
        <w:t xml:space="preserve">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являющиеся правообладателями объектов (территорий).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3.7 </w:t>
      </w:r>
      <w:r w:rsidRPr="00D4087D">
        <w:rPr>
          <w:rFonts w:ascii="Times New Roman" w:eastAsia="Times New Roman" w:hAnsi="Times New Roman"/>
          <w:b/>
          <w:bCs/>
          <w:sz w:val="24"/>
          <w:szCs w:val="24"/>
          <w:lang w:eastAsia="ru-RU"/>
        </w:rPr>
        <w:t>охранник образовательной организации (работник по обеспечению охраны образовательных организаций):</w:t>
      </w:r>
      <w:r w:rsidRPr="00D4087D">
        <w:rPr>
          <w:rFonts w:ascii="Times New Roman" w:eastAsia="Times New Roman" w:hAnsi="Times New Roman"/>
          <w:sz w:val="24"/>
          <w:szCs w:val="24"/>
          <w:lang w:eastAsia="ru-RU"/>
        </w:rPr>
        <w:t xml:space="preserve"> Работник охранной организации, обладающий необходимой подготовкой и правовым статусом для исполнения охранных функций на постах охраны образовательных организаций.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3.8 </w:t>
      </w:r>
      <w:r w:rsidRPr="00D4087D">
        <w:rPr>
          <w:rFonts w:ascii="Times New Roman" w:eastAsia="Times New Roman" w:hAnsi="Times New Roman"/>
          <w:b/>
          <w:bCs/>
          <w:sz w:val="24"/>
          <w:szCs w:val="24"/>
          <w:lang w:eastAsia="ru-RU"/>
        </w:rPr>
        <w:t>пост охраны:</w:t>
      </w:r>
      <w:r w:rsidRPr="00D4087D">
        <w:rPr>
          <w:rFonts w:ascii="Times New Roman" w:eastAsia="Times New Roman" w:hAnsi="Times New Roman"/>
          <w:sz w:val="24"/>
          <w:szCs w:val="24"/>
          <w:lang w:eastAsia="ru-RU"/>
        </w:rPr>
        <w:t xml:space="preserve"> Территория либо часть территории охраняемого объекта, включая охранную зону и зону оперативного внимания, располагающуюся внутри периметра забора, ограждения двора образовательной организации, а также прилегающая к периметру территория, на которой могут возникнуть угрозы охраняемым интересам получателя охранной услуги.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3.9 </w:t>
      </w:r>
      <w:r w:rsidRPr="00D4087D">
        <w:rPr>
          <w:rFonts w:ascii="Times New Roman" w:eastAsia="Times New Roman" w:hAnsi="Times New Roman"/>
          <w:b/>
          <w:bCs/>
          <w:sz w:val="24"/>
          <w:szCs w:val="24"/>
          <w:lang w:eastAsia="ru-RU"/>
        </w:rPr>
        <w:t>профессиональная образовательная организация:</w:t>
      </w:r>
      <w:r w:rsidRPr="00D4087D">
        <w:rPr>
          <w:rFonts w:ascii="Times New Roman" w:eastAsia="Times New Roman" w:hAnsi="Times New Roman"/>
          <w:sz w:val="24"/>
          <w:szCs w:val="24"/>
          <w:lang w:eastAsia="ru-RU"/>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Примечание - См. </w:t>
      </w:r>
      <w:hyperlink r:id="rId18" w:history="1">
        <w:r w:rsidRPr="00D4087D">
          <w:rPr>
            <w:rFonts w:ascii="Times New Roman" w:eastAsia="Times New Roman" w:hAnsi="Times New Roman"/>
            <w:color w:val="0000FF"/>
            <w:sz w:val="24"/>
            <w:szCs w:val="24"/>
            <w:u w:val="single"/>
            <w:lang w:eastAsia="ru-RU"/>
          </w:rPr>
          <w:t>[2]</w:t>
        </w:r>
      </w:hyperlink>
      <w:r w:rsidRPr="00D4087D">
        <w:rPr>
          <w:rFonts w:ascii="Times New Roman" w:eastAsia="Times New Roman" w:hAnsi="Times New Roman"/>
          <w:sz w:val="24"/>
          <w:szCs w:val="24"/>
          <w:lang w:eastAsia="ru-RU"/>
        </w:rPr>
        <w:t xml:space="preserve">, </w:t>
      </w:r>
      <w:hyperlink r:id="rId19" w:history="1">
        <w:r w:rsidRPr="00D4087D">
          <w:rPr>
            <w:rFonts w:ascii="Times New Roman" w:eastAsia="Times New Roman" w:hAnsi="Times New Roman"/>
            <w:color w:val="0000FF"/>
            <w:sz w:val="24"/>
            <w:szCs w:val="24"/>
            <w:u w:val="single"/>
            <w:lang w:eastAsia="ru-RU"/>
          </w:rPr>
          <w:t>статья 23</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3.10 </w:t>
      </w:r>
      <w:r w:rsidRPr="00D4087D">
        <w:rPr>
          <w:rFonts w:ascii="Times New Roman" w:eastAsia="Times New Roman" w:hAnsi="Times New Roman"/>
          <w:b/>
          <w:bCs/>
          <w:sz w:val="24"/>
          <w:szCs w:val="24"/>
          <w:lang w:eastAsia="ru-RU"/>
        </w:rPr>
        <w:t xml:space="preserve">стационарный пост охраны (рабочее место охранника): </w:t>
      </w:r>
      <w:r w:rsidRPr="00D4087D">
        <w:rPr>
          <w:rFonts w:ascii="Times New Roman" w:eastAsia="Times New Roman" w:hAnsi="Times New Roman"/>
          <w:sz w:val="24"/>
          <w:szCs w:val="24"/>
          <w:lang w:eastAsia="ru-RU"/>
        </w:rPr>
        <w:t>Основная рабочая зона (локальная часть поста охраны), где охранник образовательной организации (работник по обеспечению охраны образовательных организаций) исполняет большую часть своей трудовой функции (технический мониторинг уровня угроз и осуществление пропускного режима), где могут быть расположены индикаторы технических средств охраны и постовая документация.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3.11 </w:t>
      </w:r>
      <w:r w:rsidRPr="00D4087D">
        <w:rPr>
          <w:rFonts w:ascii="Times New Roman" w:eastAsia="Times New Roman" w:hAnsi="Times New Roman"/>
          <w:b/>
          <w:bCs/>
          <w:sz w:val="24"/>
          <w:szCs w:val="24"/>
          <w:lang w:eastAsia="ru-RU"/>
        </w:rPr>
        <w:t>техническое задание на оказание охранных услуг:</w:t>
      </w:r>
      <w:r w:rsidRPr="00D4087D">
        <w:rPr>
          <w:rFonts w:ascii="Times New Roman" w:eastAsia="Times New Roman" w:hAnsi="Times New Roman"/>
          <w:sz w:val="24"/>
          <w:szCs w:val="24"/>
          <w:lang w:eastAsia="ru-RU"/>
        </w:rPr>
        <w:t xml:space="preserve"> Документ, разработанный заказчиком охранных услуг, в котором изложены основные условия и требования к системе охраны объекта, его параметры и эксплуатационные характеристики.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3.12 </w:t>
      </w:r>
      <w:r w:rsidRPr="00D4087D">
        <w:rPr>
          <w:rFonts w:ascii="Times New Roman" w:eastAsia="Times New Roman" w:hAnsi="Times New Roman"/>
          <w:b/>
          <w:bCs/>
          <w:sz w:val="24"/>
          <w:szCs w:val="24"/>
          <w:lang w:eastAsia="ru-RU"/>
        </w:rPr>
        <w:t>уполномоченные исполнительные органы власти в сфере образования:</w:t>
      </w:r>
      <w:r w:rsidRPr="00D4087D">
        <w:rPr>
          <w:rFonts w:ascii="Times New Roman" w:eastAsia="Times New Roman" w:hAnsi="Times New Roman"/>
          <w:sz w:val="24"/>
          <w:szCs w:val="24"/>
          <w:lang w:eastAsia="ru-RU"/>
        </w:rPr>
        <w:t xml:space="preserve"> Федеральные органы государственной власти в сфере образования, органы государственной власти субъектов Российской Федерации в сфере образования, органы местного самоуправления муниципальных районов и городских округов в сфере </w:t>
      </w:r>
      <w:r w:rsidRPr="00D4087D">
        <w:rPr>
          <w:rFonts w:ascii="Times New Roman" w:eastAsia="Times New Roman" w:hAnsi="Times New Roman"/>
          <w:sz w:val="24"/>
          <w:szCs w:val="24"/>
          <w:lang w:eastAsia="ru-RU"/>
        </w:rPr>
        <w:lastRenderedPageBreak/>
        <w:t>образования по решению вопросов местного значения.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Примечание - См. </w:t>
      </w:r>
      <w:hyperlink r:id="rId20" w:history="1">
        <w:r w:rsidRPr="00D4087D">
          <w:rPr>
            <w:rFonts w:ascii="Times New Roman" w:eastAsia="Times New Roman" w:hAnsi="Times New Roman"/>
            <w:color w:val="0000FF"/>
            <w:sz w:val="24"/>
            <w:szCs w:val="24"/>
            <w:u w:val="single"/>
            <w:lang w:eastAsia="ru-RU"/>
          </w:rPr>
          <w:t>[2]</w:t>
        </w:r>
      </w:hyperlink>
      <w:r w:rsidRPr="00D4087D">
        <w:rPr>
          <w:rFonts w:ascii="Times New Roman" w:eastAsia="Times New Roman" w:hAnsi="Times New Roman"/>
          <w:sz w:val="24"/>
          <w:szCs w:val="24"/>
          <w:lang w:eastAsia="ru-RU"/>
        </w:rPr>
        <w:t xml:space="preserve">, </w:t>
      </w:r>
      <w:hyperlink r:id="rId21" w:history="1">
        <w:r w:rsidRPr="00D4087D">
          <w:rPr>
            <w:rFonts w:ascii="Times New Roman" w:eastAsia="Times New Roman" w:hAnsi="Times New Roman"/>
            <w:color w:val="0000FF"/>
            <w:sz w:val="24"/>
            <w:szCs w:val="24"/>
            <w:u w:val="single"/>
            <w:lang w:eastAsia="ru-RU"/>
          </w:rPr>
          <w:t>статьи 6</w:t>
        </w:r>
      </w:hyperlink>
      <w:r w:rsidRPr="00D4087D">
        <w:rPr>
          <w:rFonts w:ascii="Times New Roman" w:eastAsia="Times New Roman" w:hAnsi="Times New Roman"/>
          <w:sz w:val="24"/>
          <w:szCs w:val="24"/>
          <w:lang w:eastAsia="ru-RU"/>
        </w:rPr>
        <w:t>-</w:t>
      </w:r>
      <w:hyperlink r:id="rId22" w:history="1">
        <w:r w:rsidRPr="00D4087D">
          <w:rPr>
            <w:rFonts w:ascii="Times New Roman" w:eastAsia="Times New Roman" w:hAnsi="Times New Roman"/>
            <w:color w:val="0000FF"/>
            <w:sz w:val="24"/>
            <w:szCs w:val="24"/>
            <w:u w:val="single"/>
            <w:lang w:eastAsia="ru-RU"/>
          </w:rPr>
          <w:t>9</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4 Общие положения по организации охраны на объектах образования</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4.1</w:t>
      </w:r>
      <w:proofErr w:type="gramStart"/>
      <w:r w:rsidRPr="00D4087D">
        <w:rPr>
          <w:rFonts w:ascii="Times New Roman" w:eastAsia="Times New Roman" w:hAnsi="Times New Roman"/>
          <w:sz w:val="24"/>
          <w:szCs w:val="24"/>
          <w:lang w:eastAsia="ru-RU"/>
        </w:rPr>
        <w:t xml:space="preserve"> Н</w:t>
      </w:r>
      <w:proofErr w:type="gramEnd"/>
      <w:r w:rsidRPr="00D4087D">
        <w:rPr>
          <w:rFonts w:ascii="Times New Roman" w:eastAsia="Times New Roman" w:hAnsi="Times New Roman"/>
          <w:sz w:val="24"/>
          <w:szCs w:val="24"/>
          <w:lang w:eastAsia="ru-RU"/>
        </w:rPr>
        <w:t xml:space="preserve">а всех объектах образования следует организовывать охранные мероприятия в зависимости от степени угрозы совершения на них террористических актов и возможных последствий их совершения </w:t>
      </w:r>
      <w:hyperlink r:id="rId23" w:history="1">
        <w:r w:rsidRPr="00D4087D">
          <w:rPr>
            <w:rFonts w:ascii="Times New Roman" w:eastAsia="Times New Roman" w:hAnsi="Times New Roman"/>
            <w:color w:val="0000FF"/>
            <w:sz w:val="24"/>
            <w:szCs w:val="24"/>
            <w:u w:val="single"/>
            <w:lang w:eastAsia="ru-RU"/>
          </w:rPr>
          <w:t>[3]</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4.2 Охрана объектов образования может осуществляться охранными организациями, указанными в 1.3 на основании договоров на оказание охранных услуг с образовательными организациями и техническим заданием на оказание охранных услуг </w:t>
      </w:r>
      <w:hyperlink r:id="rId24" w:history="1">
        <w:r w:rsidRPr="00D4087D">
          <w:rPr>
            <w:rFonts w:ascii="Times New Roman" w:eastAsia="Times New Roman" w:hAnsi="Times New Roman"/>
            <w:color w:val="0000FF"/>
            <w:sz w:val="24"/>
            <w:szCs w:val="24"/>
            <w:u w:val="single"/>
            <w:lang w:eastAsia="ru-RU"/>
          </w:rPr>
          <w:t>[3]</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Охрану объектов образования следует осуществлять путем оказания охранных услуг по обеспечению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на объектах образования и по охране имущества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В договоре на оказание охранных услуг надлежит указывать основания и условия для ведения режимов усиления охраны, а также должностных лиц, полномочных принимать решение на их введение.</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 xml:space="preserve">4.3 Работники охранной организации, исполняющие обязанности охранников образовательной организации (работников по обеспечению охраны образовательных организаций) и выполняющие охранные функции на объектах образования, а также начальники охраны таких объектов или участков должны иметь документ, подтверждающий прохождение дополнительной подготовки и (или) свидетельство о квалификации, соответствующей требованиям профессиональных стандартов в сфере обеспечения безопасности образовательных организаций (при их наличии) </w:t>
      </w:r>
      <w:hyperlink r:id="rId25" w:history="1">
        <w:r w:rsidRPr="00D4087D">
          <w:rPr>
            <w:rFonts w:ascii="Times New Roman" w:eastAsia="Times New Roman" w:hAnsi="Times New Roman"/>
            <w:color w:val="0000FF"/>
            <w:sz w:val="24"/>
            <w:szCs w:val="24"/>
            <w:u w:val="single"/>
            <w:lang w:eastAsia="ru-RU"/>
          </w:rPr>
          <w:t>[4]</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4.4 </w:t>
      </w:r>
      <w:proofErr w:type="gramStart"/>
      <w:r w:rsidRPr="00D4087D">
        <w:rPr>
          <w:rFonts w:ascii="Times New Roman" w:eastAsia="Times New Roman" w:hAnsi="Times New Roman"/>
          <w:sz w:val="24"/>
          <w:szCs w:val="24"/>
          <w:lang w:eastAsia="ru-RU"/>
        </w:rPr>
        <w:t>Контроль за</w:t>
      </w:r>
      <w:proofErr w:type="gramEnd"/>
      <w:r w:rsidRPr="00D4087D">
        <w:rPr>
          <w:rFonts w:ascii="Times New Roman" w:eastAsia="Times New Roman" w:hAnsi="Times New Roman"/>
          <w:sz w:val="24"/>
          <w:szCs w:val="24"/>
          <w:lang w:eastAsia="ru-RU"/>
        </w:rPr>
        <w:t xml:space="preserve"> организацией охраны объектов образования должен осуществляться уполномоченными исполнительными органами власти в сфере образования и руководством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Руководству охранных организаций по согласованию с руководством образовательной организации рекомендуется осуществлять дополнительные контрольные мероприятия (проверки) по вопросам обеспечения охраны на объектах охраны и разрабатывать совместные планы их проведения.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К контрольным мероприятиям (проверкам) могут привлекаться общественные организации, объединения работодателей и саморегулируемые организации (при их наличии), работающие в сфере охраны и безопасности.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4.5 Руководство охранной организации либо начальник охраны (объекта, участка) должны обеспечивать периодический обмен информацией (не реже одного раза в неделю) с руководителем образовательной организации либо уполномоченным им должностным лицом, отвечающим за вопросы безопасности и антитеррористической защищенности, по вопросам обеспечения охраны объекта, имеющихся либо потенциальных рисков возникновения угроз, связанных с охраной образовательной организации.</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4.6 Ответственность за обеспечение безопасности и антитеррористической защищенности объектов образования может быть возложена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их деятельностью </w:t>
      </w:r>
      <w:hyperlink r:id="rId26" w:history="1">
        <w:r w:rsidRPr="00D4087D">
          <w:rPr>
            <w:rFonts w:ascii="Times New Roman" w:eastAsia="Times New Roman" w:hAnsi="Times New Roman"/>
            <w:color w:val="0000FF"/>
            <w:sz w:val="24"/>
            <w:szCs w:val="24"/>
            <w:u w:val="single"/>
            <w:lang w:eastAsia="ru-RU"/>
          </w:rPr>
          <w:t>[3]</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4.7</w:t>
      </w:r>
      <w:proofErr w:type="gramStart"/>
      <w:r w:rsidRPr="00D4087D">
        <w:rPr>
          <w:rFonts w:ascii="Times New Roman" w:eastAsia="Times New Roman" w:hAnsi="Times New Roman"/>
          <w:sz w:val="24"/>
          <w:szCs w:val="24"/>
          <w:lang w:eastAsia="ru-RU"/>
        </w:rPr>
        <w:t xml:space="preserve"> П</w:t>
      </w:r>
      <w:proofErr w:type="gramEnd"/>
      <w:r w:rsidRPr="00D4087D">
        <w:rPr>
          <w:rFonts w:ascii="Times New Roman" w:eastAsia="Times New Roman" w:hAnsi="Times New Roman"/>
          <w:sz w:val="24"/>
          <w:szCs w:val="24"/>
          <w:lang w:eastAsia="ru-RU"/>
        </w:rPr>
        <w:t>еред началом оказания охранных услуг начальнику охраны (объекта, участка) либо руководителю охранной организации совместно с руководителем образовательной организации либо уполномоченным им должностным лицом, отвечающим за вопросы безопасности и антитеррористической защищенности, в соответствии с техническим заданием на оказание охранных услуг рекомендуется проводить обследование объекта охраны.</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5 Проведение обследований объектов образования</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5.1</w:t>
      </w:r>
      <w:proofErr w:type="gramStart"/>
      <w:r w:rsidRPr="00D4087D">
        <w:rPr>
          <w:rFonts w:ascii="Times New Roman" w:eastAsia="Times New Roman" w:hAnsi="Times New Roman"/>
          <w:sz w:val="24"/>
          <w:szCs w:val="24"/>
          <w:lang w:eastAsia="ru-RU"/>
        </w:rPr>
        <w:t xml:space="preserve"> П</w:t>
      </w:r>
      <w:proofErr w:type="gramEnd"/>
      <w:r w:rsidRPr="00D4087D">
        <w:rPr>
          <w:rFonts w:ascii="Times New Roman" w:eastAsia="Times New Roman" w:hAnsi="Times New Roman"/>
          <w:sz w:val="24"/>
          <w:szCs w:val="24"/>
          <w:lang w:eastAsia="ru-RU"/>
        </w:rPr>
        <w:t>ри проведении обследования должны быть установлены: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возможность обеспечения надежности его охраны с учетом имеющихся рисков и угроз различного характера;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наличие и состояние инженерно-технических средств защиты (ограда, двери, окна и пр.);</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наличие и состояние технических средств охраны (охранного видеонаблюдения, системы контроля и управления доступом, системы сигнализации и связи и пр.);</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наличие и состояние помещений для оборудования контрольно-пропускных пунктов и стационарных постов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5.2</w:t>
      </w:r>
      <w:proofErr w:type="gramStart"/>
      <w:r w:rsidRPr="00D4087D">
        <w:rPr>
          <w:rFonts w:ascii="Times New Roman" w:eastAsia="Times New Roman" w:hAnsi="Times New Roman"/>
          <w:sz w:val="24"/>
          <w:szCs w:val="24"/>
          <w:lang w:eastAsia="ru-RU"/>
        </w:rPr>
        <w:t xml:space="preserve"> П</w:t>
      </w:r>
      <w:proofErr w:type="gramEnd"/>
      <w:r w:rsidRPr="00D4087D">
        <w:rPr>
          <w:rFonts w:ascii="Times New Roman" w:eastAsia="Times New Roman" w:hAnsi="Times New Roman"/>
          <w:sz w:val="24"/>
          <w:szCs w:val="24"/>
          <w:lang w:eastAsia="ru-RU"/>
        </w:rPr>
        <w:t>ри оценке возможности обеспечения надежности охраны объекта следует учитывать следующие параметры: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объем задач, возлагаемый на охрану;</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площадь объекта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площадь зоны ответственности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посещаемость объекта (количество сотрудников, учащихся или воспитанников, посетителей, время их планового входа-выхода и постоянного нахождения на объекте);</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объем материальных ценностей, находящихся на объекте и подлежащих охране, а также места их расположения (хранения) и степень защищенности данных мест от несанкционированных проникновений;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 степень внешних и внутренних угроз, связанных с возможностью хищения и повреждения охраняемого имущества, нарушений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а также возникновения чрезвычайных ситуаций;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возможность организации взаимодействия с правоохранительными органами и подразделениями охранной организации для усиления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5.3</w:t>
      </w:r>
      <w:proofErr w:type="gramStart"/>
      <w:r w:rsidRPr="00D4087D">
        <w:rPr>
          <w:rFonts w:ascii="Times New Roman" w:eastAsia="Times New Roman" w:hAnsi="Times New Roman"/>
          <w:sz w:val="24"/>
          <w:szCs w:val="24"/>
          <w:lang w:eastAsia="ru-RU"/>
        </w:rPr>
        <w:t xml:space="preserve"> П</w:t>
      </w:r>
      <w:proofErr w:type="gramEnd"/>
      <w:r w:rsidRPr="00D4087D">
        <w:rPr>
          <w:rFonts w:ascii="Times New Roman" w:eastAsia="Times New Roman" w:hAnsi="Times New Roman"/>
          <w:sz w:val="24"/>
          <w:szCs w:val="24"/>
          <w:lang w:eastAsia="ru-RU"/>
        </w:rPr>
        <w:t>о итогам обследования рекомендуется составить акт обследования, в котором следует указать: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 рекомендации по обеспечению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режима и охране имущества (материальных ценностей);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рекомендации по инженерно-технической защите объекта;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рекомендации по оборудованию объекта техническими средствами охраны, охранного видеонаблюдения, систем контроля и управления доступом;</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количество, места размещения стационарных постов охраны, режим работы и численный состав охранников образовательной организации (работников по обеспечению охраны образовательных организаций);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маршруты и периодичность обходов территории и помещений охраняемого объекта;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требования к оборудованию стационарных постов охраны (рабочего места охранника);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xml:space="preserve">- требования к экипировке и форменной одежде охранников образовательной организации (работников по обеспечению охраны образовательных организаций) </w:t>
      </w:r>
      <w:hyperlink r:id="rId27" w:history="1">
        <w:r w:rsidRPr="00D4087D">
          <w:rPr>
            <w:rFonts w:ascii="Times New Roman" w:eastAsia="Times New Roman" w:hAnsi="Times New Roman"/>
            <w:color w:val="0000FF"/>
            <w:sz w:val="24"/>
            <w:szCs w:val="24"/>
            <w:u w:val="single"/>
            <w:lang w:eastAsia="ru-RU"/>
          </w:rPr>
          <w:t>[1]</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рекомендации по усилению охраны при возникновении рисков и угроз различного характера, а также при проведении плановых массовых мероприятий.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5.4 Акты обследования должны подписываться руководителями или иными уполномоченными должностными лицами охранной и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Рекомендации, указанные в акте обследования, должны быть </w:t>
      </w:r>
      <w:proofErr w:type="gramStart"/>
      <w:r w:rsidRPr="00D4087D">
        <w:rPr>
          <w:rFonts w:ascii="Times New Roman" w:eastAsia="Times New Roman" w:hAnsi="Times New Roman"/>
          <w:sz w:val="24"/>
          <w:szCs w:val="24"/>
          <w:lang w:eastAsia="ru-RU"/>
        </w:rPr>
        <w:t>обязательны к исполнению</w:t>
      </w:r>
      <w:proofErr w:type="gramEnd"/>
      <w:r w:rsidRPr="00D4087D">
        <w:rPr>
          <w:rFonts w:ascii="Times New Roman" w:eastAsia="Times New Roman" w:hAnsi="Times New Roman"/>
          <w:sz w:val="24"/>
          <w:szCs w:val="24"/>
          <w:lang w:eastAsia="ru-RU"/>
        </w:rPr>
        <w:t xml:space="preserve"> в части, касающейся приведения режима охраны в соответствие с техническим заданием на оказание охранных услуг.</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5.5 Последующие обследования объекта охраны рекомендуется осуществлять ежегодно перед началом нового учебного года, а также при заключении договора на оказание охранных услуг с новой охранной организацией.</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 xml:space="preserve">6 Обеспечение пропускного и </w:t>
      </w:r>
      <w:proofErr w:type="spellStart"/>
      <w:r w:rsidRPr="00D4087D">
        <w:rPr>
          <w:rFonts w:ascii="Times New Roman" w:eastAsia="Times New Roman" w:hAnsi="Times New Roman"/>
          <w:b/>
          <w:bCs/>
          <w:sz w:val="36"/>
          <w:szCs w:val="36"/>
          <w:lang w:eastAsia="ru-RU"/>
        </w:rPr>
        <w:t>внутриобъектового</w:t>
      </w:r>
      <w:proofErr w:type="spellEnd"/>
      <w:r w:rsidRPr="00D4087D">
        <w:rPr>
          <w:rFonts w:ascii="Times New Roman" w:eastAsia="Times New Roman" w:hAnsi="Times New Roman"/>
          <w:b/>
          <w:bCs/>
          <w:sz w:val="36"/>
          <w:szCs w:val="36"/>
          <w:lang w:eastAsia="ru-RU"/>
        </w:rPr>
        <w:t xml:space="preserve"> режимов и охраны имущества</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 xml:space="preserve">6.1 Пропускной и </w:t>
      </w:r>
      <w:proofErr w:type="spellStart"/>
      <w:r w:rsidRPr="00D4087D">
        <w:rPr>
          <w:rFonts w:ascii="Times New Roman" w:eastAsia="Times New Roman" w:hAnsi="Times New Roman"/>
          <w:sz w:val="24"/>
          <w:szCs w:val="24"/>
          <w:lang w:eastAsia="ru-RU"/>
        </w:rPr>
        <w:t>внутриобъектовый</w:t>
      </w:r>
      <w:proofErr w:type="spellEnd"/>
      <w:r w:rsidRPr="00D4087D">
        <w:rPr>
          <w:rFonts w:ascii="Times New Roman" w:eastAsia="Times New Roman" w:hAnsi="Times New Roman"/>
          <w:sz w:val="24"/>
          <w:szCs w:val="24"/>
          <w:lang w:eastAsia="ru-RU"/>
        </w:rPr>
        <w:t xml:space="preserve"> режимы на объектах образования должны обеспечиваться на основании Положения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(приложение А) охранниками образовательной организации (работниками по обеспечению охраны образовательных организаций) совместно с руководством и персоналом образовательной организации.</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6.2 Положение о </w:t>
      </w:r>
      <w:proofErr w:type="gramStart"/>
      <w:r w:rsidRPr="00D4087D">
        <w:rPr>
          <w:rFonts w:ascii="Times New Roman" w:eastAsia="Times New Roman" w:hAnsi="Times New Roman"/>
          <w:sz w:val="24"/>
          <w:szCs w:val="24"/>
          <w:lang w:eastAsia="ru-RU"/>
        </w:rPr>
        <w:t>пропускном</w:t>
      </w:r>
      <w:proofErr w:type="gramEnd"/>
      <w:r w:rsidRPr="00D4087D">
        <w:rPr>
          <w:rFonts w:ascii="Times New Roman" w:eastAsia="Times New Roman" w:hAnsi="Times New Roman"/>
          <w:sz w:val="24"/>
          <w:szCs w:val="24"/>
          <w:lang w:eastAsia="ru-RU"/>
        </w:rPr>
        <w:t xml:space="preserve">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должно разрабатываться администрацией образовательной организации, утверждаться руководителем образовательной организации, и рекомендуется его согласовывать с руководителем охранной организации, осуществляющей охрану объекта образования.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 xml:space="preserve">На основании акта обследования и имеющихся в нем рекомендаций Положение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может корректироваться.</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Положение о </w:t>
      </w:r>
      <w:proofErr w:type="gramStart"/>
      <w:r w:rsidRPr="00D4087D">
        <w:rPr>
          <w:rFonts w:ascii="Times New Roman" w:eastAsia="Times New Roman" w:hAnsi="Times New Roman"/>
          <w:sz w:val="24"/>
          <w:szCs w:val="24"/>
          <w:lang w:eastAsia="ru-RU"/>
        </w:rPr>
        <w:t>пропускном</w:t>
      </w:r>
      <w:proofErr w:type="gramEnd"/>
      <w:r w:rsidRPr="00D4087D">
        <w:rPr>
          <w:rFonts w:ascii="Times New Roman" w:eastAsia="Times New Roman" w:hAnsi="Times New Roman"/>
          <w:sz w:val="24"/>
          <w:szCs w:val="24"/>
          <w:lang w:eastAsia="ru-RU"/>
        </w:rPr>
        <w:t xml:space="preserve">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должно включать в себя следующие разделы: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 общие положения (содержат ссылки на нормативные акты, в соответствии с требованиями которых разрабатывается Положение, цели и область распространения его требований, а также должности руководителей, на которых возложены организация и </w:t>
      </w:r>
      <w:proofErr w:type="gramStart"/>
      <w:r w:rsidRPr="00D4087D">
        <w:rPr>
          <w:rFonts w:ascii="Times New Roman" w:eastAsia="Times New Roman" w:hAnsi="Times New Roman"/>
          <w:sz w:val="24"/>
          <w:szCs w:val="24"/>
          <w:lang w:eastAsia="ru-RU"/>
        </w:rPr>
        <w:lastRenderedPageBreak/>
        <w:t>контроль за</w:t>
      </w:r>
      <w:proofErr w:type="gramEnd"/>
      <w:r w:rsidRPr="00D4087D">
        <w:rPr>
          <w:rFonts w:ascii="Times New Roman" w:eastAsia="Times New Roman" w:hAnsi="Times New Roman"/>
          <w:sz w:val="24"/>
          <w:szCs w:val="24"/>
          <w:lang w:eastAsia="ru-RU"/>
        </w:rPr>
        <w:t xml:space="preserve"> исполнением требований Положения);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порядок пропуска (прохода) в здания и на территорию учащихся (воспитанников), сотрудников и иных посетителей;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 порядок и правила соблюдения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порядок допуска на территорию транспортных средств (в котором обязательно следует указать порядок допуска аварийных бригад, машин скорой помощи и иных экстренных оперативных служб);</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порядок вноса (выноса), ввоза (вывоза) материальных ценностей.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Отдельными разделами рекомендуется определять порядок и правила производства ремонтно-строительных работ и особенности осуществления пропускного режима в периоды их производства, а также в каникулярные периоды и периоды отмены учебных занятий (образовательного процесса).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Приложением к Положению о </w:t>
      </w:r>
      <w:proofErr w:type="gramStart"/>
      <w:r w:rsidRPr="00D4087D">
        <w:rPr>
          <w:rFonts w:ascii="Times New Roman" w:eastAsia="Times New Roman" w:hAnsi="Times New Roman"/>
          <w:sz w:val="24"/>
          <w:szCs w:val="24"/>
          <w:lang w:eastAsia="ru-RU"/>
        </w:rPr>
        <w:t>пропускном</w:t>
      </w:r>
      <w:proofErr w:type="gramEnd"/>
      <w:r w:rsidRPr="00D4087D">
        <w:rPr>
          <w:rFonts w:ascii="Times New Roman" w:eastAsia="Times New Roman" w:hAnsi="Times New Roman"/>
          <w:sz w:val="24"/>
          <w:szCs w:val="24"/>
          <w:lang w:eastAsia="ru-RU"/>
        </w:rPr>
        <w:t xml:space="preserve">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может быть составлен список ответственных должностных лиц уполномоченных исполнительных органов в сфере образования, имеющих право беспрепятственного круглосуточного посещения и пребывания на территории образовательной организации, а также имеющих право беспрепятственного прохода в любые подведомственные организации. Охранники образовательной организации (работники по обеспечению охраны образовательных организаций) не должны чинить препятствия при исполнении ими своих обязанностей.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 xml:space="preserve">При наличии в образовательной организации установленных форм пропусков их образцы и порядок их выдачи оформляются приложением к Положению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Отдельным документом либо приложением к Положению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w:t>
      </w:r>
      <w:proofErr w:type="gramStart"/>
      <w:r w:rsidRPr="00D4087D">
        <w:rPr>
          <w:rFonts w:ascii="Times New Roman" w:eastAsia="Times New Roman" w:hAnsi="Times New Roman"/>
          <w:sz w:val="24"/>
          <w:szCs w:val="24"/>
          <w:lang w:eastAsia="ru-RU"/>
        </w:rPr>
        <w:t>режимах</w:t>
      </w:r>
      <w:proofErr w:type="gramEnd"/>
      <w:r w:rsidRPr="00D4087D">
        <w:rPr>
          <w:rFonts w:ascii="Times New Roman" w:eastAsia="Times New Roman" w:hAnsi="Times New Roman"/>
          <w:sz w:val="24"/>
          <w:szCs w:val="24"/>
          <w:lang w:eastAsia="ru-RU"/>
        </w:rPr>
        <w:t xml:space="preserve"> следует составлять перечень запрещенных к проносу (ввозу) на территорию образовательной организации предметов, веществ и устройств, который следует утвердить (руководителем образовательной организации) и разместить при входе в образовательную организацию в месте, доступном для обозрения.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Основные требования Положения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w:t>
      </w:r>
      <w:proofErr w:type="gramStart"/>
      <w:r w:rsidRPr="00D4087D">
        <w:rPr>
          <w:rFonts w:ascii="Times New Roman" w:eastAsia="Times New Roman" w:hAnsi="Times New Roman"/>
          <w:sz w:val="24"/>
          <w:szCs w:val="24"/>
          <w:lang w:eastAsia="ru-RU"/>
        </w:rPr>
        <w:t>режимах</w:t>
      </w:r>
      <w:proofErr w:type="gramEnd"/>
      <w:r w:rsidRPr="00D4087D">
        <w:rPr>
          <w:rFonts w:ascii="Times New Roman" w:eastAsia="Times New Roman" w:hAnsi="Times New Roman"/>
          <w:sz w:val="24"/>
          <w:szCs w:val="24"/>
          <w:lang w:eastAsia="ru-RU"/>
        </w:rPr>
        <w:t>, ограничивающие права граждан, должны размещаться при входе в образовательную организацию в месте, доступном для обозрения.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6.3</w:t>
      </w:r>
      <w:proofErr w:type="gramStart"/>
      <w:r w:rsidRPr="00D4087D">
        <w:rPr>
          <w:rFonts w:ascii="Times New Roman" w:eastAsia="Times New Roman" w:hAnsi="Times New Roman"/>
          <w:sz w:val="24"/>
          <w:szCs w:val="24"/>
          <w:lang w:eastAsia="ru-RU"/>
        </w:rPr>
        <w:t xml:space="preserve"> Д</w:t>
      </w:r>
      <w:proofErr w:type="gramEnd"/>
      <w:r w:rsidRPr="00D4087D">
        <w:rPr>
          <w:rFonts w:ascii="Times New Roman" w:eastAsia="Times New Roman" w:hAnsi="Times New Roman"/>
          <w:sz w:val="24"/>
          <w:szCs w:val="24"/>
          <w:lang w:eastAsia="ru-RU"/>
        </w:rPr>
        <w:t xml:space="preserve">ля обеспечения требований Положения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и охраны имущества образовательной организации рекомендуется дополнительно </w:t>
      </w:r>
      <w:r w:rsidRPr="00D4087D">
        <w:rPr>
          <w:rFonts w:ascii="Times New Roman" w:eastAsia="Times New Roman" w:hAnsi="Times New Roman"/>
          <w:sz w:val="24"/>
          <w:szCs w:val="24"/>
          <w:lang w:eastAsia="ru-RU"/>
        </w:rPr>
        <w:lastRenderedPageBreak/>
        <w:t>составлять следующие документы, которые могут являться приложениями к Положению:</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правила внутреннего распорядка;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расписание учебных занятий (распорядок дня);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график работы дежурных администраторов;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список должностных лиц, имеющих право на допуск посетителей;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список должностных лиц, имеющих право на допуск автотранспорта;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список должностных лиц и сотрудников, имеющих право круглосуточного посещения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расписание занятий кружков (секций);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списки занимающихся в кружках (секциях);</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список служебных помещений, подлежащих опечатыванию и сдаче под охрану;</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список ответственных лиц, имеющих право сдавать под охрану и вскрывать помещения;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инструкция по пожарной безопасности;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инструкция о порядке действий в чрезвычайных ситуациях;</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инструкция о порядке сдачи и вскрытия помещений, сдаваемых под охрану;</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инструкция о порядке сдачи материальных ценностей, сдаваемых под охрану;</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инструкция о порядке уборки помещений, сдаваемых под охрану.</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Данный перечень документации может быть расширен или сокращен в зависимости от специфики охраняемого объекта.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6.4</w:t>
      </w:r>
      <w:proofErr w:type="gramStart"/>
      <w:r w:rsidRPr="00D4087D">
        <w:rPr>
          <w:rFonts w:ascii="Times New Roman" w:eastAsia="Times New Roman" w:hAnsi="Times New Roman"/>
          <w:sz w:val="24"/>
          <w:szCs w:val="24"/>
          <w:lang w:eastAsia="ru-RU"/>
        </w:rPr>
        <w:t xml:space="preserve"> Н</w:t>
      </w:r>
      <w:proofErr w:type="gramEnd"/>
      <w:r w:rsidRPr="00D4087D">
        <w:rPr>
          <w:rFonts w:ascii="Times New Roman" w:eastAsia="Times New Roman" w:hAnsi="Times New Roman"/>
          <w:sz w:val="24"/>
          <w:szCs w:val="24"/>
          <w:lang w:eastAsia="ru-RU"/>
        </w:rPr>
        <w:t xml:space="preserve">а основании Положения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в каждой образовательной организации, с учетом присущих ей особенностей, руководитель охранной организации либо начальник охраны (объекта, участка) должен разрабатывать должностную инструкцию охранника образовательной организации (работника по обеспечению охраны образовательных организаций) для каждого поста охраны (приложение Б).</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На основании акта обследования и имеющихся в нем рекомендаций должностная инструкция охранника образовательной организации (работника по обеспечению охраны образовательных организаций) может корректироваться.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Должностная инструкция охранника образовательной организации (работника по обеспечению охраны образовательных организаций) должна включать в себя следующие разделы: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общие положения;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права;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обязанности;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ответственность.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Примечание - Порядок действий охранника образовательной организации (работника по обеспечению охраны образовательной организации) при возникновении чрезвычайных ситуаций рекомендуется устанавливать в отдельной инструкции по действиям в таких ситуациях.</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6.5</w:t>
      </w:r>
      <w:proofErr w:type="gramStart"/>
      <w:r w:rsidRPr="00D4087D">
        <w:rPr>
          <w:rFonts w:ascii="Times New Roman" w:eastAsia="Times New Roman" w:hAnsi="Times New Roman"/>
          <w:sz w:val="24"/>
          <w:szCs w:val="24"/>
          <w:lang w:eastAsia="ru-RU"/>
        </w:rPr>
        <w:t xml:space="preserve"> Д</w:t>
      </w:r>
      <w:proofErr w:type="gramEnd"/>
      <w:r w:rsidRPr="00D4087D">
        <w:rPr>
          <w:rFonts w:ascii="Times New Roman" w:eastAsia="Times New Roman" w:hAnsi="Times New Roman"/>
          <w:sz w:val="24"/>
          <w:szCs w:val="24"/>
          <w:lang w:eastAsia="ru-RU"/>
        </w:rPr>
        <w:t xml:space="preserve">ля обеспечения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и охраны имущества образовательной организации на стационарном посту охраны (рабочем месте охранника) должны быть в наличии: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 копия Положения о </w:t>
      </w:r>
      <w:proofErr w:type="gramStart"/>
      <w:r w:rsidRPr="00D4087D">
        <w:rPr>
          <w:rFonts w:ascii="Times New Roman" w:eastAsia="Times New Roman" w:hAnsi="Times New Roman"/>
          <w:sz w:val="24"/>
          <w:szCs w:val="24"/>
          <w:lang w:eastAsia="ru-RU"/>
        </w:rPr>
        <w:t>пропускном</w:t>
      </w:r>
      <w:proofErr w:type="gramEnd"/>
      <w:r w:rsidRPr="00D4087D">
        <w:rPr>
          <w:rFonts w:ascii="Times New Roman" w:eastAsia="Times New Roman" w:hAnsi="Times New Roman"/>
          <w:sz w:val="24"/>
          <w:szCs w:val="24"/>
          <w:lang w:eastAsia="ru-RU"/>
        </w:rPr>
        <w:t xml:space="preserve">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с приложениями;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должностная инструкция охранника образовательной организации (работника по обеспечению охраны образовательных организаций);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 xml:space="preserve">- постовые книги и (или) журналы, связанные с приемом и передачей дежурств охранниками образовательной организации (работниками по обеспечению охраны образовательных организаций), сдачей и вскрытием помещений, сдаваемых под охрану, </w:t>
      </w:r>
      <w:r w:rsidRPr="00D4087D">
        <w:rPr>
          <w:rFonts w:ascii="Times New Roman" w:eastAsia="Times New Roman" w:hAnsi="Times New Roman"/>
          <w:sz w:val="24"/>
          <w:szCs w:val="24"/>
          <w:lang w:eastAsia="ru-RU"/>
        </w:rPr>
        <w:lastRenderedPageBreak/>
        <w:t>учетом результатов обходов и проверок помещений и территории образовательной организации, проверкой работы технических средств охраны и средств связи, а также документы, указанные в 6.3.</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Форма постовых книг и журналов должна быть утверждена руководителем охранной организации по согласованию с руководителем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6.6 Начальник охраны (объекта, участка) либо охранник образовательной организации (работник по обеспечению охраны образовательных организаций), обеспечивающий охрану объекта, должен осуществлять постоянное взаимодействие с дежурным администратором по вопросам обеспечения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и охраны имущества.</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Приложение</w:t>
      </w:r>
      <w:proofErr w:type="gramStart"/>
      <w:r w:rsidRPr="00D4087D">
        <w:rPr>
          <w:rFonts w:ascii="Times New Roman" w:eastAsia="Times New Roman" w:hAnsi="Times New Roman"/>
          <w:b/>
          <w:bCs/>
          <w:sz w:val="36"/>
          <w:szCs w:val="36"/>
          <w:lang w:eastAsia="ru-RU"/>
        </w:rPr>
        <w:t xml:space="preserve"> А</w:t>
      </w:r>
      <w:proofErr w:type="gramEnd"/>
      <w:r w:rsidRPr="00D4087D">
        <w:rPr>
          <w:rFonts w:ascii="Times New Roman" w:eastAsia="Times New Roman" w:hAnsi="Times New Roman"/>
          <w:b/>
          <w:bCs/>
          <w:sz w:val="36"/>
          <w:szCs w:val="36"/>
          <w:lang w:eastAsia="ru-RU"/>
        </w:rPr>
        <w:t xml:space="preserve"> (рекомендуемое). Типовое положение о </w:t>
      </w:r>
      <w:proofErr w:type="gramStart"/>
      <w:r w:rsidRPr="00D4087D">
        <w:rPr>
          <w:rFonts w:ascii="Times New Roman" w:eastAsia="Times New Roman" w:hAnsi="Times New Roman"/>
          <w:b/>
          <w:bCs/>
          <w:sz w:val="36"/>
          <w:szCs w:val="36"/>
          <w:lang w:eastAsia="ru-RU"/>
        </w:rPr>
        <w:t>пропускном</w:t>
      </w:r>
      <w:proofErr w:type="gramEnd"/>
      <w:r w:rsidRPr="00D4087D">
        <w:rPr>
          <w:rFonts w:ascii="Times New Roman" w:eastAsia="Times New Roman" w:hAnsi="Times New Roman"/>
          <w:b/>
          <w:bCs/>
          <w:sz w:val="36"/>
          <w:szCs w:val="36"/>
          <w:lang w:eastAsia="ru-RU"/>
        </w:rPr>
        <w:t xml:space="preserve"> и </w:t>
      </w:r>
      <w:proofErr w:type="spellStart"/>
      <w:r w:rsidRPr="00D4087D">
        <w:rPr>
          <w:rFonts w:ascii="Times New Roman" w:eastAsia="Times New Roman" w:hAnsi="Times New Roman"/>
          <w:b/>
          <w:bCs/>
          <w:sz w:val="36"/>
          <w:szCs w:val="36"/>
          <w:lang w:eastAsia="ru-RU"/>
        </w:rPr>
        <w:t>внутриобъектовом</w:t>
      </w:r>
      <w:proofErr w:type="spellEnd"/>
      <w:r w:rsidRPr="00D4087D">
        <w:rPr>
          <w:rFonts w:ascii="Times New Roman" w:eastAsia="Times New Roman" w:hAnsi="Times New Roman"/>
          <w:b/>
          <w:bCs/>
          <w:sz w:val="36"/>
          <w:szCs w:val="36"/>
          <w:lang w:eastAsia="ru-RU"/>
        </w:rPr>
        <w:t xml:space="preserve"> режимах</w:t>
      </w:r>
    </w:p>
    <w:p w:rsidR="00D4087D" w:rsidRPr="00D4087D" w:rsidRDefault="00D4087D" w:rsidP="00D4087D">
      <w:pPr>
        <w:spacing w:before="100" w:beforeAutospacing="1" w:after="100" w:afterAutospacing="1"/>
        <w:jc w:val="center"/>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Приложение</w:t>
      </w:r>
      <w:proofErr w:type="gramStart"/>
      <w:r w:rsidRPr="00D4087D">
        <w:rPr>
          <w:rFonts w:ascii="Times New Roman" w:eastAsia="Times New Roman" w:hAnsi="Times New Roman"/>
          <w:sz w:val="24"/>
          <w:szCs w:val="24"/>
          <w:lang w:eastAsia="ru-RU"/>
        </w:rPr>
        <w:t xml:space="preserve"> А</w:t>
      </w:r>
      <w:proofErr w:type="gramEnd"/>
      <w:r w:rsidRPr="00D4087D">
        <w:rPr>
          <w:rFonts w:ascii="Times New Roman" w:eastAsia="Times New Roman" w:hAnsi="Times New Roman"/>
          <w:sz w:val="24"/>
          <w:szCs w:val="24"/>
          <w:lang w:eastAsia="ru-RU"/>
        </w:rPr>
        <w:br/>
        <w:t>(рекомендуемое)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
        <w:gridCol w:w="588"/>
        <w:gridCol w:w="375"/>
        <w:gridCol w:w="1095"/>
        <w:gridCol w:w="181"/>
        <w:gridCol w:w="360"/>
        <w:gridCol w:w="307"/>
        <w:gridCol w:w="580"/>
        <w:gridCol w:w="634"/>
        <w:gridCol w:w="442"/>
        <w:gridCol w:w="377"/>
        <w:gridCol w:w="588"/>
        <w:gridCol w:w="375"/>
        <w:gridCol w:w="1221"/>
        <w:gridCol w:w="385"/>
        <w:gridCol w:w="317"/>
        <w:gridCol w:w="580"/>
        <w:gridCol w:w="648"/>
      </w:tblGrid>
      <w:tr w:rsidR="00D4087D" w:rsidRPr="00D4087D" w:rsidTr="00D4087D">
        <w:trPr>
          <w:trHeight w:val="15"/>
          <w:tblCellSpacing w:w="15" w:type="dxa"/>
        </w:trPr>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1478"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185"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554"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1663"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r>
      <w:tr w:rsidR="00D4087D" w:rsidRPr="00D4087D" w:rsidTr="00D4087D">
        <w:trPr>
          <w:tblCellSpacing w:w="15" w:type="dxa"/>
        </w:trPr>
        <w:tc>
          <w:tcPr>
            <w:tcW w:w="5359" w:type="dxa"/>
            <w:gridSpan w:val="9"/>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СОГЛАСОВАНО</w:t>
            </w:r>
            <w:r w:rsidRPr="00D4087D">
              <w:rPr>
                <w:rFonts w:ascii="Times New Roman" w:eastAsia="Times New Roman" w:hAnsi="Times New Roman"/>
                <w:sz w:val="24"/>
                <w:szCs w:val="24"/>
                <w:lang w:eastAsia="ru-RU"/>
              </w:rPr>
              <w:t xml:space="preserve"> </w:t>
            </w: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359" w:type="dxa"/>
            <w:gridSpan w:val="8"/>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УТВЕРЖДАЮ</w:t>
            </w:r>
            <w:r w:rsidRPr="00D4087D">
              <w:rPr>
                <w:rFonts w:ascii="Times New Roman" w:eastAsia="Times New Roman" w:hAnsi="Times New Roman"/>
                <w:sz w:val="24"/>
                <w:szCs w:val="24"/>
                <w:lang w:eastAsia="ru-RU"/>
              </w:rPr>
              <w:t xml:space="preserve"> </w:t>
            </w:r>
          </w:p>
        </w:tc>
      </w:tr>
      <w:tr w:rsidR="00D4087D" w:rsidRPr="00D4087D" w:rsidTr="00D4087D">
        <w:trPr>
          <w:tblCellSpacing w:w="15" w:type="dxa"/>
        </w:trPr>
        <w:tc>
          <w:tcPr>
            <w:tcW w:w="5359" w:type="dxa"/>
            <w:gridSpan w:val="9"/>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359" w:type="dxa"/>
            <w:gridSpan w:val="8"/>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5359" w:type="dxa"/>
            <w:gridSpan w:val="9"/>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Руководитель охранной организации</w:t>
            </w:r>
            <w:r w:rsidRPr="00D4087D">
              <w:rPr>
                <w:rFonts w:ascii="Times New Roman" w:eastAsia="Times New Roman" w:hAnsi="Times New Roman"/>
                <w:sz w:val="24"/>
                <w:szCs w:val="24"/>
                <w:lang w:eastAsia="ru-RU"/>
              </w:rPr>
              <w:t xml:space="preserve"> </w:t>
            </w: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359" w:type="dxa"/>
            <w:gridSpan w:val="8"/>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Директор образовательной организации</w:t>
            </w:r>
            <w:r w:rsidRPr="00D4087D">
              <w:rPr>
                <w:rFonts w:ascii="Times New Roman" w:eastAsia="Times New Roman" w:hAnsi="Times New Roman"/>
                <w:sz w:val="24"/>
                <w:szCs w:val="24"/>
                <w:lang w:eastAsia="ru-RU"/>
              </w:rPr>
              <w:t xml:space="preserve"> </w:t>
            </w:r>
          </w:p>
        </w:tc>
      </w:tr>
      <w:tr w:rsidR="00D4087D" w:rsidRPr="00D4087D" w:rsidTr="00D4087D">
        <w:trPr>
          <w:tblCellSpacing w:w="15" w:type="dxa"/>
        </w:trPr>
        <w:tc>
          <w:tcPr>
            <w:tcW w:w="5359" w:type="dxa"/>
            <w:gridSpan w:val="9"/>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359" w:type="dxa"/>
            <w:gridSpan w:val="8"/>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3142" w:type="dxa"/>
            <w:gridSpan w:val="5"/>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r w:rsidRPr="00D4087D">
              <w:rPr>
                <w:rFonts w:ascii="Times New Roman" w:eastAsia="Times New Roman" w:hAnsi="Times New Roman"/>
                <w:sz w:val="24"/>
                <w:szCs w:val="24"/>
                <w:lang w:eastAsia="ru-RU"/>
              </w:rPr>
              <w:t xml:space="preserve"> </w:t>
            </w:r>
          </w:p>
        </w:tc>
        <w:tc>
          <w:tcPr>
            <w:tcW w:w="1848" w:type="dxa"/>
            <w:gridSpan w:val="3"/>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142" w:type="dxa"/>
            <w:gridSpan w:val="4"/>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r w:rsidRPr="00D4087D">
              <w:rPr>
                <w:rFonts w:ascii="Times New Roman" w:eastAsia="Times New Roman" w:hAnsi="Times New Roman"/>
                <w:sz w:val="24"/>
                <w:szCs w:val="24"/>
                <w:lang w:eastAsia="ru-RU"/>
              </w:rPr>
              <w:t xml:space="preserve"> </w:t>
            </w:r>
          </w:p>
        </w:tc>
        <w:tc>
          <w:tcPr>
            <w:tcW w:w="1848" w:type="dxa"/>
            <w:gridSpan w:val="3"/>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3142" w:type="dxa"/>
            <w:gridSpan w:val="5"/>
            <w:tcBorders>
              <w:top w:val="single" w:sz="6" w:space="0" w:color="000000"/>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1848" w:type="dxa"/>
            <w:gridSpan w:val="3"/>
            <w:tcBorders>
              <w:top w:val="single" w:sz="6" w:space="0" w:color="000000"/>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142" w:type="dxa"/>
            <w:gridSpan w:val="4"/>
            <w:tcBorders>
              <w:top w:val="single" w:sz="6" w:space="0" w:color="000000"/>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1848" w:type="dxa"/>
            <w:gridSpan w:val="3"/>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p>
        </w:tc>
        <w:tc>
          <w:tcPr>
            <w:tcW w:w="739"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p>
        </w:tc>
        <w:tc>
          <w:tcPr>
            <w:tcW w:w="1478"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924" w:type="dxa"/>
            <w:gridSpan w:val="3"/>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201</w:t>
            </w:r>
            <w:r w:rsidRPr="00D4087D">
              <w:rPr>
                <w:rFonts w:ascii="Times New Roman" w:eastAsia="Times New Roman" w:hAnsi="Times New Roman"/>
                <w:sz w:val="24"/>
                <w:szCs w:val="24"/>
                <w:lang w:eastAsia="ru-RU"/>
              </w:rPr>
              <w:t xml:space="preserve"> </w:t>
            </w:r>
          </w:p>
        </w:tc>
        <w:tc>
          <w:tcPr>
            <w:tcW w:w="739"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739"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b/>
                <w:bCs/>
                <w:sz w:val="24"/>
                <w:szCs w:val="24"/>
                <w:lang w:eastAsia="ru-RU"/>
              </w:rPr>
              <w:t>г</w:t>
            </w:r>
            <w:proofErr w:type="gramEnd"/>
            <w:r w:rsidRPr="00D4087D">
              <w:rPr>
                <w:rFonts w:ascii="Times New Roman" w:eastAsia="Times New Roman" w:hAnsi="Times New Roman"/>
                <w:b/>
                <w:bCs/>
                <w:sz w:val="24"/>
                <w:szCs w:val="24"/>
                <w:lang w:eastAsia="ru-RU"/>
              </w:rPr>
              <w:t>.</w:t>
            </w: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p>
        </w:tc>
        <w:tc>
          <w:tcPr>
            <w:tcW w:w="739"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p>
        </w:tc>
        <w:tc>
          <w:tcPr>
            <w:tcW w:w="1663"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739" w:type="dxa"/>
            <w:gridSpan w:val="2"/>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201</w:t>
            </w:r>
            <w:r w:rsidRPr="00D4087D">
              <w:rPr>
                <w:rFonts w:ascii="Times New Roman" w:eastAsia="Times New Roman" w:hAnsi="Times New Roman"/>
                <w:sz w:val="24"/>
                <w:szCs w:val="24"/>
                <w:lang w:eastAsia="ru-RU"/>
              </w:rPr>
              <w:t xml:space="preserve"> </w:t>
            </w:r>
          </w:p>
        </w:tc>
        <w:tc>
          <w:tcPr>
            <w:tcW w:w="739"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739"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b/>
                <w:bCs/>
                <w:sz w:val="24"/>
                <w:szCs w:val="24"/>
                <w:lang w:eastAsia="ru-RU"/>
              </w:rPr>
              <w:t>г</w:t>
            </w:r>
            <w:proofErr w:type="gramEnd"/>
            <w:r w:rsidRPr="00D4087D">
              <w:rPr>
                <w:rFonts w:ascii="Times New Roman" w:eastAsia="Times New Roman" w:hAnsi="Times New Roman"/>
                <w:b/>
                <w:bCs/>
                <w:sz w:val="24"/>
                <w:szCs w:val="24"/>
                <w:lang w:eastAsia="ru-RU"/>
              </w:rPr>
              <w:t>.</w:t>
            </w:r>
          </w:p>
        </w:tc>
      </w:tr>
    </w:tbl>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center"/>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ПОЛОЖЕНИЕ</w:t>
      </w:r>
      <w:r w:rsidRPr="00D4087D">
        <w:rPr>
          <w:rFonts w:ascii="Times New Roman" w:eastAsia="Times New Roman" w:hAnsi="Times New Roman"/>
          <w:sz w:val="24"/>
          <w:szCs w:val="24"/>
          <w:lang w:eastAsia="ru-RU"/>
        </w:rPr>
        <w:br/>
      </w:r>
      <w:r w:rsidRPr="00D4087D">
        <w:rPr>
          <w:rFonts w:ascii="Times New Roman" w:eastAsia="Times New Roman" w:hAnsi="Times New Roman"/>
          <w:b/>
          <w:bCs/>
          <w:sz w:val="24"/>
          <w:szCs w:val="24"/>
          <w:lang w:eastAsia="ru-RU"/>
        </w:rPr>
        <w:t xml:space="preserve">о </w:t>
      </w:r>
      <w:proofErr w:type="gramStart"/>
      <w:r w:rsidRPr="00D4087D">
        <w:rPr>
          <w:rFonts w:ascii="Times New Roman" w:eastAsia="Times New Roman" w:hAnsi="Times New Roman"/>
          <w:b/>
          <w:bCs/>
          <w:sz w:val="24"/>
          <w:szCs w:val="24"/>
          <w:lang w:eastAsia="ru-RU"/>
        </w:rPr>
        <w:t>пропускном</w:t>
      </w:r>
      <w:proofErr w:type="gramEnd"/>
      <w:r w:rsidRPr="00D4087D">
        <w:rPr>
          <w:rFonts w:ascii="Times New Roman" w:eastAsia="Times New Roman" w:hAnsi="Times New Roman"/>
          <w:b/>
          <w:bCs/>
          <w:sz w:val="24"/>
          <w:szCs w:val="24"/>
          <w:lang w:eastAsia="ru-RU"/>
        </w:rPr>
        <w:t xml:space="preserve"> и </w:t>
      </w:r>
      <w:proofErr w:type="spellStart"/>
      <w:r w:rsidRPr="00D4087D">
        <w:rPr>
          <w:rFonts w:ascii="Times New Roman" w:eastAsia="Times New Roman" w:hAnsi="Times New Roman"/>
          <w:b/>
          <w:bCs/>
          <w:sz w:val="24"/>
          <w:szCs w:val="24"/>
          <w:lang w:eastAsia="ru-RU"/>
        </w:rPr>
        <w:t>внутриобъектовом</w:t>
      </w:r>
      <w:proofErr w:type="spellEnd"/>
      <w:r w:rsidRPr="00D4087D">
        <w:rPr>
          <w:rFonts w:ascii="Times New Roman" w:eastAsia="Times New Roman" w:hAnsi="Times New Roman"/>
          <w:b/>
          <w:bCs/>
          <w:sz w:val="24"/>
          <w:szCs w:val="24"/>
          <w:lang w:eastAsia="ru-RU"/>
        </w:rPr>
        <w:t xml:space="preserve"> режимах в (наименование образовательной организации), обеспечение которых осуществляется (наименование охранной организации)</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1 Общие положения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1.1 Положение разработано в соответствии с требованиями, изложенными в нормативных документах Отдела (Управления, Департамента, Министерства) образования (наименование субъекта Российской Федерации) по вопросам обеспечения комплексной безопасности образовательных организаций, и устанавливает порядок допуска учащихся (воспитанников), сотрудников образовательной организации, посетителей на его территорию и в здания.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1.2 Пропускной режим устанавливается в целях обеспечения прохода (выхода) учащихся (воспитанников), сотрудников и посетителей в здание образовательной организации, въезда (выезда) транспортных средств на территорию образовательной организации,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1.3 </w:t>
      </w:r>
      <w:proofErr w:type="spellStart"/>
      <w:r w:rsidRPr="00D4087D">
        <w:rPr>
          <w:rFonts w:ascii="Times New Roman" w:eastAsia="Times New Roman" w:hAnsi="Times New Roman"/>
          <w:sz w:val="24"/>
          <w:szCs w:val="24"/>
          <w:lang w:eastAsia="ru-RU"/>
        </w:rPr>
        <w:t>Внутриобъектовый</w:t>
      </w:r>
      <w:proofErr w:type="spellEnd"/>
      <w:r w:rsidRPr="00D4087D">
        <w:rPr>
          <w:rFonts w:ascii="Times New Roman" w:eastAsia="Times New Roman" w:hAnsi="Times New Roman"/>
          <w:sz w:val="24"/>
          <w:szCs w:val="24"/>
          <w:lang w:eastAsia="ru-RU"/>
        </w:rPr>
        <w:t xml:space="preserve"> режим устанавливается в целях обеспечения мероприятий и правил, выполняемых лицами, находящимися на территории и в здании образовательной организации, в соответствии с требованиями внутреннего распорядка и пожарной безопасности.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1.4 Организация и </w:t>
      </w:r>
      <w:proofErr w:type="gramStart"/>
      <w:r w:rsidRPr="00D4087D">
        <w:rPr>
          <w:rFonts w:ascii="Times New Roman" w:eastAsia="Times New Roman" w:hAnsi="Times New Roman"/>
          <w:sz w:val="24"/>
          <w:szCs w:val="24"/>
          <w:lang w:eastAsia="ru-RU"/>
        </w:rPr>
        <w:t>контроль за</w:t>
      </w:r>
      <w:proofErr w:type="gramEnd"/>
      <w:r w:rsidRPr="00D4087D">
        <w:rPr>
          <w:rFonts w:ascii="Times New Roman" w:eastAsia="Times New Roman" w:hAnsi="Times New Roman"/>
          <w:sz w:val="24"/>
          <w:szCs w:val="24"/>
          <w:lang w:eastAsia="ru-RU"/>
        </w:rPr>
        <w:t xml:space="preserve"> соблюдением пропускного режима возлагаются на должностное лицо образовательной организации, на которое в соответствии с приказом руководителя образовательной организации возложена ответственность за безопасность, а его непосредственное выполнение - на охранников охранной организации (работников по обеспечению охраны образовательных организаций), осуществляющих охранные функции на объекте (наименование объекта образования).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При необходимости в целях организации и </w:t>
      </w:r>
      <w:proofErr w:type="gramStart"/>
      <w:r w:rsidRPr="00D4087D">
        <w:rPr>
          <w:rFonts w:ascii="Times New Roman" w:eastAsia="Times New Roman" w:hAnsi="Times New Roman"/>
          <w:sz w:val="24"/>
          <w:szCs w:val="24"/>
          <w:lang w:eastAsia="ru-RU"/>
        </w:rPr>
        <w:t>контроля за</w:t>
      </w:r>
      <w:proofErr w:type="gramEnd"/>
      <w:r w:rsidRPr="00D4087D">
        <w:rPr>
          <w:rFonts w:ascii="Times New Roman" w:eastAsia="Times New Roman" w:hAnsi="Times New Roman"/>
          <w:sz w:val="24"/>
          <w:szCs w:val="24"/>
          <w:lang w:eastAsia="ru-RU"/>
        </w:rPr>
        <w:t xml:space="preserve"> соблюдением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а также учебно-воспитательного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графиком.</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1.5 Требования настоящего Положения распространяются в полном объеме на руководителей и сотрудников образовательной организации и доводятся до них под роспись, а на учащихся (воспитанников) распространяются в части, их касающейся.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1.6 Стационарные посты охраны (рабочие места охранника) оборудуются около главного входа в образовательную организацию (либо в ином установленном месте) и оснащаются пакетом документов по организации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в том числе образцами пропусков, индикаторами технических средств охраны и постовой документацией.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1.7 Входные двери, запасные выходы оборудуются прочными запорами (замками) и (или) электромагнитными замками с обеспечением поступления тревожного сигнала о несанкционированном открытии на стационарный пост охраны. Запасные выходы открываются с разрешения руководителя образовательной организации, лица, на которое в соответствии с приказом образовательной организации возложена ответственность за безопасность, а в их отсутствие - с разрешения дежурного администратора.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1.8 Эвакуационные выходы оборудуются легко открываемыми изнутри прочными запорами и замками.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1.9</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се работы при строительстве зданий или реконструкции действующих помещений образовательной организации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2 Порядок пропуска (прохода) в здания и на территорию учащихся (воспитанников), сотрудников и иных посетителей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2.1 Проход в здание образовательной организации и выход из нее осуществляются только через стационарный пост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При необходимости в раздел включается пункт с расписанием открытия (закрытия) дверей центрального входа и калиток для прохода на территорию.</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2.2 Учащиеся (воспитанники) допускаются в здание образовательной организации в установленное распорядком время по спискам классов (групп). Учащиеся, прибывшие вне установленного времени, допускаются в образовательную организацию с разрешения руководителя образовательной организации либо дежурного администратора.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2.3 Массовый пропуск учащихся (воспитанников) в здание образовательной организации осуществляется до начала занятий, после их окончания или на переменах. В период проведения занятий учащиеся допускаются в образовательную организацию и выходят с разрешения лица, на которое в соответствии с приказом образовательной организации возложена ответственность за безопасность, или дежурного администратора.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2.4 Сотрудники образовательной организации допускаются в здание по пропускам либо по спискам, заверенным подписью руководителя и печатью образовательной организации, при предъявлении документа, удостоверяющего личность.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2.5</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 xml:space="preserve"> нерабочее время, праздничные и выходные дни беспрепятственно допускаются в здание и на территорию образовательной организации: руководитель образовательной организации, лицо, на которое в соответствии с приказом образовательной организации возложена ответственность за безопасность, иные сотрудники, имеющие право круглосуточного посещения в соответствии с приказом по образовательной организации. Другие сотрудники, которым по роду работы необходимо быть в образовательной организации в нерабочее время, праздничные и выходные дни, допускаются на основании служебной записки, заверенной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2.6</w:t>
      </w:r>
      <w:proofErr w:type="gramStart"/>
      <w:r w:rsidRPr="00D4087D">
        <w:rPr>
          <w:rFonts w:ascii="Times New Roman" w:eastAsia="Times New Roman" w:hAnsi="Times New Roman"/>
          <w:sz w:val="24"/>
          <w:szCs w:val="24"/>
          <w:lang w:eastAsia="ru-RU"/>
        </w:rPr>
        <w:t xml:space="preserve"> П</w:t>
      </w:r>
      <w:proofErr w:type="gramEnd"/>
      <w:r w:rsidRPr="00D4087D">
        <w:rPr>
          <w:rFonts w:ascii="Times New Roman" w:eastAsia="Times New Roman" w:hAnsi="Times New Roman"/>
          <w:sz w:val="24"/>
          <w:szCs w:val="24"/>
          <w:lang w:eastAsia="ru-RU"/>
        </w:rPr>
        <w:t xml:space="preserve">ри проведении родительских собраний, праздничных мероприятий классные руководители передают работнику охранной организации списки посетителей, заверенные подписью руководителя и печатью образовательной организации. Посетители из числа родителей (законных представителей) учащихся (воспитанников) могут быть допущены в </w:t>
      </w:r>
      <w:r w:rsidRPr="00D4087D">
        <w:rPr>
          <w:rFonts w:ascii="Times New Roman" w:eastAsia="Times New Roman" w:hAnsi="Times New Roman"/>
          <w:sz w:val="24"/>
          <w:szCs w:val="24"/>
          <w:lang w:eastAsia="ru-RU"/>
        </w:rPr>
        <w:lastRenderedPageBreak/>
        <w:t>образовательную организацию при предъявлении пропуска их ребенка, являющегося учащимся (воспитанником) образовательной организации, и документа, удостоверяющего личность.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2.7 Посетители из числа родителей (законных представителей) учащихся (воспитанников) ожидают своих детей за пределами здания образовательной организации, на его территории либо в специально отведенных для этого местах ожидания. В отдельных случаях они могут находиться в здании образовательной организации в отведенном месте, в вестибюле с разрешения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либо дежурного администратора.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2.8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 расписанием занятий и списками, заверенными руководителем образовательной организации, лица, на которое в соответствии с приказом образовательной организации возложена ответственность за безопасность.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2.9 Посетители, не связанные с образовательным процессом, посещающие образовательную организацию по служебной необходимости либо при проведении массовых мероприятий, пропускаются при предъявлении документа, удостоверяющего личность, по согласованию с руководителем образовательной организации либо с лицом, на которое в соответствии с приказом образовательной организации возложена ответственность за безопасность.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2.10 Посетители, не желающие проходить регистрацию или не имеющие документа, удостоверяющего личность, с мотивированной ссылкой на Положение о </w:t>
      </w:r>
      <w:proofErr w:type="gramStart"/>
      <w:r w:rsidRPr="00D4087D">
        <w:rPr>
          <w:rFonts w:ascii="Times New Roman" w:eastAsia="Times New Roman" w:hAnsi="Times New Roman"/>
          <w:sz w:val="24"/>
          <w:szCs w:val="24"/>
          <w:lang w:eastAsia="ru-RU"/>
        </w:rPr>
        <w:t>пропускном</w:t>
      </w:r>
      <w:proofErr w:type="gramEnd"/>
      <w:r w:rsidRPr="00D4087D">
        <w:rPr>
          <w:rFonts w:ascii="Times New Roman" w:eastAsia="Times New Roman" w:hAnsi="Times New Roman"/>
          <w:sz w:val="24"/>
          <w:szCs w:val="24"/>
          <w:lang w:eastAsia="ru-RU"/>
        </w:rPr>
        <w:t xml:space="preserve">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в образовательную организацию не допускаются. </w:t>
      </w:r>
      <w:proofErr w:type="gramStart"/>
      <w:r w:rsidRPr="00D4087D">
        <w:rPr>
          <w:rFonts w:ascii="Times New Roman" w:eastAsia="Times New Roman" w:hAnsi="Times New Roman"/>
          <w:sz w:val="24"/>
          <w:szCs w:val="24"/>
          <w:lang w:eastAsia="ru-RU"/>
        </w:rPr>
        <w:t xml:space="preserve">При необходимости им предоставляется возможность ознакомиться с копией Положения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находящейся на стационарном посту охраны.</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2.11 Документом, удостоверяющим личность, для прохода на территорию образовательной организации может являться: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паспорт гражданина Российской Федерации или другого государства (для иностранных граждан);</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заграничный паспорт гражданина Российской Федерации или другого государства (для иностранных граждан);</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военный билет гражданина Российской Федерации;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водительское удостоверение гражданина Российской Федерации.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Данный перечень документов может быть расширен или сокращен в зависимости от специфики охраняемого объекта.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2.12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 xml:space="preserve">3 Порядок и правила соблюдения </w:t>
      </w:r>
      <w:proofErr w:type="spellStart"/>
      <w:r w:rsidRPr="00D4087D">
        <w:rPr>
          <w:rFonts w:ascii="Times New Roman" w:eastAsia="Times New Roman" w:hAnsi="Times New Roman"/>
          <w:b/>
          <w:bCs/>
          <w:sz w:val="24"/>
          <w:szCs w:val="24"/>
          <w:lang w:eastAsia="ru-RU"/>
        </w:rPr>
        <w:t>внутриобъектового</w:t>
      </w:r>
      <w:proofErr w:type="spellEnd"/>
      <w:r w:rsidRPr="00D4087D">
        <w:rPr>
          <w:rFonts w:ascii="Times New Roman" w:eastAsia="Times New Roman" w:hAnsi="Times New Roman"/>
          <w:b/>
          <w:bCs/>
          <w:sz w:val="24"/>
          <w:szCs w:val="24"/>
          <w:lang w:eastAsia="ru-RU"/>
        </w:rPr>
        <w:t xml:space="preserve"> режима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3.1</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 xml:space="preserve"> соответствии с правилами внутреннего распорядка дня находиться в здании образовательной организации разрешено лицам, категория которых определена на основании приказов по образовательной организации, отдельных списков или выданных им пропусков.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3.2</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 xml:space="preserve"> целях обеспечения пожарной безопасности обучающиеся, воспитанники, сотрудники, посетители обязаны соблюдать требования инструкции о мерах пожарной безопасности в здании образовательной организации и на ее территории.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3.3</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 xml:space="preserve"> помещениях и на территории образовательной организации запрещено:</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нарушать установленные правила учебно-воспитательного процесса и внутреннего распорядка дня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нарушать правила противопожарной безопасности;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совершать действия, нарушающие установленные режимы функционирования инженерно-технических средств охраны и пожарной сигнализации;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курить, в том числе электронные сигареты;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выгуливать собак и других опасных животных.</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При необходимости данный перечень может быть дополнен иными пунктами.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3.4</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се помещения образовательной организации закрепляются за ответственными лицами согласно утвержденным руководителем спискам. Ответственные лица должны следить за чистотой помещений, противопожарной и электробезопасностью, по окончании рабочего дня закрывать окна, двери.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3.5 Ключи от всех помещений хранятся на стационарном посту охраны (рабочем месте охранника). Ключи от отдельных помещений (кабинетов директора, финансовой части) хранятся на стационарном посту охраны (рабочем месте охранника) в опечатанных тубусах.</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4 Порядок допуска на территорию транспортных средств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4.1 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4.2</w:t>
      </w:r>
      <w:proofErr w:type="gramStart"/>
      <w:r w:rsidRPr="00D4087D">
        <w:rPr>
          <w:rFonts w:ascii="Times New Roman" w:eastAsia="Times New Roman" w:hAnsi="Times New Roman"/>
          <w:sz w:val="24"/>
          <w:szCs w:val="24"/>
          <w:lang w:eastAsia="ru-RU"/>
        </w:rPr>
        <w:t xml:space="preserve"> П</w:t>
      </w:r>
      <w:proofErr w:type="gramEnd"/>
      <w:r w:rsidRPr="00D4087D">
        <w:rPr>
          <w:rFonts w:ascii="Times New Roman" w:eastAsia="Times New Roman" w:hAnsi="Times New Roman"/>
          <w:sz w:val="24"/>
          <w:szCs w:val="24"/>
          <w:lang w:eastAsia="ru-RU"/>
        </w:rPr>
        <w:t>ри ввозе автотранспортом на территорию образовательной организации имущества (материальных ценностей) охранником образовательной организации (работником по обеспечению охраны образовательных организаций) осуществляется осмотр, исключающий ввоз запрещенных предметов.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Машины централизованных перевозок допускаются на территорию образовательной организации на основании списков, заверенных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4.3 Движение автотранспорта по территории образовательной организации разрешается со скоростью не более 5 км/ч. Парковка автомашин, доставивших материальные ценности или продукты, осуществляется у запасного выхода с соблюдением всех мер безопасности и </w:t>
      </w:r>
      <w:hyperlink r:id="rId28" w:history="1">
        <w:r w:rsidRPr="00D4087D">
          <w:rPr>
            <w:rFonts w:ascii="Times New Roman" w:eastAsia="Times New Roman" w:hAnsi="Times New Roman"/>
            <w:color w:val="0000FF"/>
            <w:sz w:val="24"/>
            <w:szCs w:val="24"/>
            <w:u w:val="single"/>
            <w:lang w:eastAsia="ru-RU"/>
          </w:rPr>
          <w:t>правил дорожного движения</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4.4 Пожарные машины, автотранспорт аварийных бригад, машины скорой помощи допускаются на территорию образовательной организации беспрепятственно. В последующем, после ликвидации аварии (пожара, оказания медицинской помощи), в "Книге допуска автотранспортных средств" осуществляется запись о фактическом времени въезда-выезда автотранспорта.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4.5</w:t>
      </w:r>
      <w:proofErr w:type="gramStart"/>
      <w:r w:rsidRPr="00D4087D">
        <w:rPr>
          <w:rFonts w:ascii="Times New Roman" w:eastAsia="Times New Roman" w:hAnsi="Times New Roman"/>
          <w:sz w:val="24"/>
          <w:szCs w:val="24"/>
          <w:lang w:eastAsia="ru-RU"/>
        </w:rPr>
        <w:t xml:space="preserve"> П</w:t>
      </w:r>
      <w:proofErr w:type="gramEnd"/>
      <w:r w:rsidRPr="00D4087D">
        <w:rPr>
          <w:rFonts w:ascii="Times New Roman" w:eastAsia="Times New Roman" w:hAnsi="Times New Roman"/>
          <w:sz w:val="24"/>
          <w:szCs w:val="24"/>
          <w:lang w:eastAsia="ru-RU"/>
        </w:rPr>
        <w:t>ри допуске на территорию образовательной организации автотранспортных средств охранник образовательной организации (работник по обеспечению охраны образовательных организаций) предупреждает водителя о соблюдении мер безопасности при движении по территории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При необходимости данный перечень может быть дополнен иными пунктами, в том числе о запрете осуществлять парковку личного транспорта на территории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4.6</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о всех случаях, не указанных в данном Положении либо вызывающих вопросы, касающиеся порядка допуска на территорию транспортных средств, охранники образовательной организации (работники по обеспечению охраны образовательных организаций) руководствуются указаниями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В этом случае полученные устные указания фиксируются в рабочем журнале объекта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5 Порядок вноса (выноса), ввоза (вывоза) материальных ценностей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5.1 Имущество (материальные ценности) выносятся из здания образовательной организации на основании служебной записки, заверенной лицом, на которое в соответствии с приказом образовательной организации возложена ответственность за безопасность.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5.2 Крупногабаритные предметы (ящики, коробки, ручная кладь и т.п.) проносятся в здание только после проведенного осмотра охранником образовательной организации (работником по обеспечению охраны образовательных организаций), исключающего пронос запрещенных предметов.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В случае возникновения подозрений в попытке вноса (выноса) запрещенных предметов, а также выноса имущества (материальных ценностей) посетителями, в том числе учащимися, с их согласия они могут быть подвергнуты внешнему техническому обследованию с применением стационарного или ручного </w:t>
      </w:r>
      <w:proofErr w:type="spellStart"/>
      <w:r w:rsidRPr="00D4087D">
        <w:rPr>
          <w:rFonts w:ascii="Times New Roman" w:eastAsia="Times New Roman" w:hAnsi="Times New Roman"/>
          <w:sz w:val="24"/>
          <w:szCs w:val="24"/>
          <w:lang w:eastAsia="ru-RU"/>
        </w:rPr>
        <w:t>металлодетектора</w:t>
      </w:r>
      <w:proofErr w:type="spellEnd"/>
      <w:r w:rsidRPr="00D4087D">
        <w:rPr>
          <w:rFonts w:ascii="Times New Roman" w:eastAsia="Times New Roman" w:hAnsi="Times New Roman"/>
          <w:sz w:val="24"/>
          <w:szCs w:val="24"/>
          <w:lang w:eastAsia="ru-RU"/>
        </w:rPr>
        <w:t xml:space="preserve"> или иных ТСО-индикаторов.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В случае отказа посетителя от проведения осмотра вносимых (выносимых) предметов охранник образовательной организации (работник по обеспечению охраны образовательных организаций) вызывает дежурного администратора и действует согласно </w:t>
      </w:r>
      <w:r w:rsidRPr="00D4087D">
        <w:rPr>
          <w:rFonts w:ascii="Times New Roman" w:eastAsia="Times New Roman" w:hAnsi="Times New Roman"/>
          <w:sz w:val="24"/>
          <w:szCs w:val="24"/>
          <w:lang w:eastAsia="ru-RU"/>
        </w:rPr>
        <w:lastRenderedPageBreak/>
        <w:t>требованиям своей должностной инструкции.</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Приложение</w:t>
      </w:r>
      <w:proofErr w:type="gramStart"/>
      <w:r w:rsidRPr="00D4087D">
        <w:rPr>
          <w:rFonts w:ascii="Times New Roman" w:eastAsia="Times New Roman" w:hAnsi="Times New Roman"/>
          <w:b/>
          <w:bCs/>
          <w:sz w:val="36"/>
          <w:szCs w:val="36"/>
          <w:lang w:eastAsia="ru-RU"/>
        </w:rPr>
        <w:t xml:space="preserve"> Б</w:t>
      </w:r>
      <w:proofErr w:type="gramEnd"/>
      <w:r w:rsidRPr="00D4087D">
        <w:rPr>
          <w:rFonts w:ascii="Times New Roman" w:eastAsia="Times New Roman" w:hAnsi="Times New Roman"/>
          <w:b/>
          <w:bCs/>
          <w:sz w:val="36"/>
          <w:szCs w:val="36"/>
          <w:lang w:eastAsia="ru-RU"/>
        </w:rPr>
        <w:t xml:space="preserve"> (рекомендуемое). Типовая должностная инструкция охранника образовательной организации (работника по обеспечению охраны образовательной организации) на объекте охраны</w:t>
      </w:r>
    </w:p>
    <w:p w:rsidR="00D4087D" w:rsidRPr="00D4087D" w:rsidRDefault="00D4087D" w:rsidP="00D4087D">
      <w:pPr>
        <w:spacing w:before="100" w:beforeAutospacing="1" w:after="100" w:afterAutospacing="1"/>
        <w:jc w:val="center"/>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Приложение</w:t>
      </w:r>
      <w:proofErr w:type="gramStart"/>
      <w:r w:rsidRPr="00D4087D">
        <w:rPr>
          <w:rFonts w:ascii="Times New Roman" w:eastAsia="Times New Roman" w:hAnsi="Times New Roman"/>
          <w:sz w:val="24"/>
          <w:szCs w:val="24"/>
          <w:lang w:eastAsia="ru-RU"/>
        </w:rPr>
        <w:t xml:space="preserve"> Б</w:t>
      </w:r>
      <w:proofErr w:type="gramEnd"/>
      <w:r w:rsidRPr="00D4087D">
        <w:rPr>
          <w:rFonts w:ascii="Times New Roman" w:eastAsia="Times New Roman" w:hAnsi="Times New Roman"/>
          <w:sz w:val="24"/>
          <w:szCs w:val="24"/>
          <w:lang w:eastAsia="ru-RU"/>
        </w:rPr>
        <w:br/>
        <w:t>(рекомендуемое)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
        <w:gridCol w:w="579"/>
        <w:gridCol w:w="366"/>
        <w:gridCol w:w="1084"/>
        <w:gridCol w:w="182"/>
        <w:gridCol w:w="362"/>
        <w:gridCol w:w="307"/>
        <w:gridCol w:w="575"/>
        <w:gridCol w:w="627"/>
        <w:gridCol w:w="444"/>
        <w:gridCol w:w="381"/>
        <w:gridCol w:w="596"/>
        <w:gridCol w:w="378"/>
        <w:gridCol w:w="1237"/>
        <w:gridCol w:w="385"/>
        <w:gridCol w:w="320"/>
        <w:gridCol w:w="586"/>
        <w:gridCol w:w="654"/>
      </w:tblGrid>
      <w:tr w:rsidR="00D4087D" w:rsidRPr="00D4087D" w:rsidTr="00D4087D">
        <w:trPr>
          <w:trHeight w:val="15"/>
          <w:tblCellSpacing w:w="15" w:type="dxa"/>
        </w:trPr>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1478"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185"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554"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1663"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370"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73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r>
      <w:tr w:rsidR="00D4087D" w:rsidRPr="00D4087D" w:rsidTr="00D4087D">
        <w:trPr>
          <w:tblCellSpacing w:w="15" w:type="dxa"/>
        </w:trPr>
        <w:tc>
          <w:tcPr>
            <w:tcW w:w="5359" w:type="dxa"/>
            <w:gridSpan w:val="9"/>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УТВЕРЖДАЮ</w:t>
            </w:r>
            <w:r w:rsidRPr="00D4087D">
              <w:rPr>
                <w:rFonts w:ascii="Times New Roman" w:eastAsia="Times New Roman" w:hAnsi="Times New Roman"/>
                <w:sz w:val="24"/>
                <w:szCs w:val="24"/>
                <w:lang w:eastAsia="ru-RU"/>
              </w:rPr>
              <w:t xml:space="preserve"> </w:t>
            </w: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359" w:type="dxa"/>
            <w:gridSpan w:val="8"/>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СОГЛАСОВАНО</w:t>
            </w:r>
            <w:r w:rsidRPr="00D4087D">
              <w:rPr>
                <w:rFonts w:ascii="Times New Roman" w:eastAsia="Times New Roman" w:hAnsi="Times New Roman"/>
                <w:sz w:val="24"/>
                <w:szCs w:val="24"/>
                <w:lang w:eastAsia="ru-RU"/>
              </w:rPr>
              <w:t xml:space="preserve"> </w:t>
            </w:r>
          </w:p>
        </w:tc>
      </w:tr>
      <w:tr w:rsidR="00D4087D" w:rsidRPr="00D4087D" w:rsidTr="00D4087D">
        <w:trPr>
          <w:tblCellSpacing w:w="15" w:type="dxa"/>
        </w:trPr>
        <w:tc>
          <w:tcPr>
            <w:tcW w:w="5359" w:type="dxa"/>
            <w:gridSpan w:val="9"/>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359" w:type="dxa"/>
            <w:gridSpan w:val="8"/>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5359" w:type="dxa"/>
            <w:gridSpan w:val="9"/>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Руководитель охранной организации</w:t>
            </w:r>
            <w:r w:rsidRPr="00D4087D">
              <w:rPr>
                <w:rFonts w:ascii="Times New Roman" w:eastAsia="Times New Roman" w:hAnsi="Times New Roman"/>
                <w:sz w:val="24"/>
                <w:szCs w:val="24"/>
                <w:lang w:eastAsia="ru-RU"/>
              </w:rPr>
              <w:t xml:space="preserve"> </w:t>
            </w: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359" w:type="dxa"/>
            <w:gridSpan w:val="8"/>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Директор образовательной организации</w:t>
            </w:r>
            <w:r w:rsidRPr="00D4087D">
              <w:rPr>
                <w:rFonts w:ascii="Times New Roman" w:eastAsia="Times New Roman" w:hAnsi="Times New Roman"/>
                <w:sz w:val="24"/>
                <w:szCs w:val="24"/>
                <w:lang w:eastAsia="ru-RU"/>
              </w:rPr>
              <w:t xml:space="preserve"> </w:t>
            </w:r>
          </w:p>
        </w:tc>
      </w:tr>
      <w:tr w:rsidR="00D4087D" w:rsidRPr="00D4087D" w:rsidTr="00D4087D">
        <w:trPr>
          <w:tblCellSpacing w:w="15" w:type="dxa"/>
        </w:trPr>
        <w:tc>
          <w:tcPr>
            <w:tcW w:w="5359" w:type="dxa"/>
            <w:gridSpan w:val="9"/>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359" w:type="dxa"/>
            <w:gridSpan w:val="8"/>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3142" w:type="dxa"/>
            <w:gridSpan w:val="5"/>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r w:rsidRPr="00D4087D">
              <w:rPr>
                <w:rFonts w:ascii="Times New Roman" w:eastAsia="Times New Roman" w:hAnsi="Times New Roman"/>
                <w:sz w:val="24"/>
                <w:szCs w:val="24"/>
                <w:lang w:eastAsia="ru-RU"/>
              </w:rPr>
              <w:t xml:space="preserve"> </w:t>
            </w:r>
          </w:p>
        </w:tc>
        <w:tc>
          <w:tcPr>
            <w:tcW w:w="1848" w:type="dxa"/>
            <w:gridSpan w:val="3"/>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142" w:type="dxa"/>
            <w:gridSpan w:val="4"/>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r w:rsidRPr="00D4087D">
              <w:rPr>
                <w:rFonts w:ascii="Times New Roman" w:eastAsia="Times New Roman" w:hAnsi="Times New Roman"/>
                <w:sz w:val="24"/>
                <w:szCs w:val="24"/>
                <w:lang w:eastAsia="ru-RU"/>
              </w:rPr>
              <w:t xml:space="preserve"> </w:t>
            </w:r>
          </w:p>
        </w:tc>
        <w:tc>
          <w:tcPr>
            <w:tcW w:w="1848" w:type="dxa"/>
            <w:gridSpan w:val="3"/>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3142" w:type="dxa"/>
            <w:gridSpan w:val="5"/>
            <w:tcBorders>
              <w:top w:val="single" w:sz="6" w:space="0" w:color="000000"/>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1848" w:type="dxa"/>
            <w:gridSpan w:val="3"/>
            <w:tcBorders>
              <w:top w:val="single" w:sz="6" w:space="0" w:color="000000"/>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142" w:type="dxa"/>
            <w:gridSpan w:val="4"/>
            <w:tcBorders>
              <w:top w:val="single" w:sz="6" w:space="0" w:color="000000"/>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1848" w:type="dxa"/>
            <w:gridSpan w:val="3"/>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p>
        </w:tc>
        <w:tc>
          <w:tcPr>
            <w:tcW w:w="739"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p>
        </w:tc>
        <w:tc>
          <w:tcPr>
            <w:tcW w:w="1478"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924" w:type="dxa"/>
            <w:gridSpan w:val="3"/>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201</w:t>
            </w:r>
            <w:r w:rsidRPr="00D4087D">
              <w:rPr>
                <w:rFonts w:ascii="Times New Roman" w:eastAsia="Times New Roman" w:hAnsi="Times New Roman"/>
                <w:sz w:val="24"/>
                <w:szCs w:val="24"/>
                <w:lang w:eastAsia="ru-RU"/>
              </w:rPr>
              <w:t xml:space="preserve"> </w:t>
            </w:r>
          </w:p>
        </w:tc>
        <w:tc>
          <w:tcPr>
            <w:tcW w:w="739"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739"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b/>
                <w:bCs/>
                <w:sz w:val="24"/>
                <w:szCs w:val="24"/>
                <w:lang w:eastAsia="ru-RU"/>
              </w:rPr>
              <w:t>г</w:t>
            </w:r>
            <w:proofErr w:type="gramEnd"/>
            <w:r w:rsidRPr="00D4087D">
              <w:rPr>
                <w:rFonts w:ascii="Times New Roman" w:eastAsia="Times New Roman" w:hAnsi="Times New Roman"/>
                <w:b/>
                <w:bCs/>
                <w:sz w:val="24"/>
                <w:szCs w:val="24"/>
                <w:lang w:eastAsia="ru-RU"/>
              </w:rPr>
              <w:t>.</w:t>
            </w:r>
          </w:p>
        </w:tc>
        <w:tc>
          <w:tcPr>
            <w:tcW w:w="554"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p>
        </w:tc>
        <w:tc>
          <w:tcPr>
            <w:tcW w:w="739"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370"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w:t>
            </w:r>
          </w:p>
        </w:tc>
        <w:tc>
          <w:tcPr>
            <w:tcW w:w="1663"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739" w:type="dxa"/>
            <w:gridSpan w:val="2"/>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201</w:t>
            </w:r>
            <w:r w:rsidRPr="00D4087D">
              <w:rPr>
                <w:rFonts w:ascii="Times New Roman" w:eastAsia="Times New Roman" w:hAnsi="Times New Roman"/>
                <w:sz w:val="24"/>
                <w:szCs w:val="24"/>
                <w:lang w:eastAsia="ru-RU"/>
              </w:rPr>
              <w:t xml:space="preserve"> </w:t>
            </w:r>
          </w:p>
        </w:tc>
        <w:tc>
          <w:tcPr>
            <w:tcW w:w="739" w:type="dxa"/>
            <w:tcBorders>
              <w:top w:val="nil"/>
              <w:left w:val="nil"/>
              <w:bottom w:val="single" w:sz="6" w:space="0" w:color="000000"/>
              <w:right w:val="nil"/>
            </w:tcBorders>
            <w:tcMar>
              <w:top w:w="15" w:type="dxa"/>
              <w:left w:w="55" w:type="dxa"/>
              <w:bottom w:w="15" w:type="dxa"/>
              <w:right w:w="55" w:type="dxa"/>
            </w:tcMar>
            <w:hideMark/>
          </w:tcPr>
          <w:p w:rsidR="00D4087D" w:rsidRPr="00D4087D" w:rsidRDefault="00D4087D" w:rsidP="00D4087D">
            <w:pPr>
              <w:jc w:val="left"/>
              <w:rPr>
                <w:rFonts w:ascii="Times New Roman" w:eastAsia="Times New Roman" w:hAnsi="Times New Roman"/>
                <w:sz w:val="24"/>
                <w:szCs w:val="24"/>
                <w:lang w:eastAsia="ru-RU"/>
              </w:rPr>
            </w:pPr>
          </w:p>
        </w:tc>
        <w:tc>
          <w:tcPr>
            <w:tcW w:w="739" w:type="dxa"/>
            <w:tcBorders>
              <w:top w:val="nil"/>
              <w:left w:val="nil"/>
              <w:bottom w:val="nil"/>
              <w:right w:val="nil"/>
            </w:tcBorders>
            <w:tcMar>
              <w:top w:w="15" w:type="dxa"/>
              <w:left w:w="55" w:type="dxa"/>
              <w:bottom w:w="15" w:type="dxa"/>
              <w:right w:w="55"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b/>
                <w:bCs/>
                <w:sz w:val="24"/>
                <w:szCs w:val="24"/>
                <w:lang w:eastAsia="ru-RU"/>
              </w:rPr>
              <w:t>г</w:t>
            </w:r>
            <w:proofErr w:type="gramEnd"/>
            <w:r w:rsidRPr="00D4087D">
              <w:rPr>
                <w:rFonts w:ascii="Times New Roman" w:eastAsia="Times New Roman" w:hAnsi="Times New Roman"/>
                <w:b/>
                <w:bCs/>
                <w:sz w:val="24"/>
                <w:szCs w:val="24"/>
                <w:lang w:eastAsia="ru-RU"/>
              </w:rPr>
              <w:t>.</w:t>
            </w:r>
          </w:p>
        </w:tc>
      </w:tr>
    </w:tbl>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center"/>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ДОЛЖНОСТНАЯ ИНСТРУКЦИЯ</w:t>
      </w:r>
      <w:r w:rsidRPr="00D4087D">
        <w:rPr>
          <w:rFonts w:ascii="Times New Roman" w:eastAsia="Times New Roman" w:hAnsi="Times New Roman"/>
          <w:sz w:val="24"/>
          <w:szCs w:val="24"/>
          <w:lang w:eastAsia="ru-RU"/>
        </w:rPr>
        <w:br/>
      </w:r>
      <w:r w:rsidRPr="00D4087D">
        <w:rPr>
          <w:rFonts w:ascii="Times New Roman" w:eastAsia="Times New Roman" w:hAnsi="Times New Roman"/>
          <w:b/>
          <w:bCs/>
          <w:sz w:val="24"/>
          <w:szCs w:val="24"/>
          <w:lang w:eastAsia="ru-RU"/>
        </w:rPr>
        <w:t>охранника образовательной организации (работника по обеспечению охраны образовательной организации) на объекте охраны (наименование охранной организации)</w:t>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1 Общие положения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1.1 Настоящая должностная инструкция (далее - инструкция) регламентирует деятельность охранников образовательной организации (работников по обеспечению охраны образовательной организации) на объекте охраны заказчика (наименование образовательной организации) в соответствии с контрактом (договором; </w:t>
      </w:r>
      <w:proofErr w:type="gramStart"/>
      <w:r w:rsidRPr="00D4087D">
        <w:rPr>
          <w:rFonts w:ascii="Times New Roman" w:eastAsia="Times New Roman" w:hAnsi="Times New Roman"/>
          <w:sz w:val="24"/>
          <w:szCs w:val="24"/>
          <w:lang w:eastAsia="ru-RU"/>
        </w:rPr>
        <w:t>номер договора), расположенном по адресу (адрес объекта охраны образовательной организации), отдельно стоящем (описание объекта), имеющем главный вход и запасные выходы, огражденном металлическим забором с воротами и калитками (дается описание границ объекта), в соответствии с представленным документом о собственности.</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1.2</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 xml:space="preserve"> инструкции указывается перечень законодательных нормативных правовых актов Российской Федерации, а также локальных нормативных документов, которыми должен руководствоваться охранник образовательной организации (работник по обеспечению охраны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1.3 Лица, уполномоченные давать законные распоряжения в соответствии с предоставленными им полномочиями, которые обязательны для исполнения охранником образовательной организации (работником по обеспечению охраны образовательной </w:t>
      </w:r>
      <w:r w:rsidRPr="00D4087D">
        <w:rPr>
          <w:rFonts w:ascii="Times New Roman" w:eastAsia="Times New Roman" w:hAnsi="Times New Roman"/>
          <w:sz w:val="24"/>
          <w:szCs w:val="24"/>
          <w:lang w:eastAsia="ru-RU"/>
        </w:rPr>
        <w:lastRenderedPageBreak/>
        <w:t>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руководитель охранной организации (должность, наименование охранной организации, фамилия, имя и отчество);</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начальник охраны объекта (участка) (должность, наименование охранной организации, фамилия, имя и отчество);</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уполномоченные представители заказчика (должность, наименование образовательной организации, фамилия, имя и отчество).</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Вопросы оказания охранных услуг решаются через начальника охраны (объекта, участка) или через руководителя охранной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1.4 Режим работы охранника образовательной организации (работника по обеспечению охраны образовательной организации) на объекте установлен в соответствии с требованиями контракта (договора) (</w:t>
      </w:r>
      <w:hyperlink r:id="rId29" w:history="1">
        <w:r w:rsidRPr="00D4087D">
          <w:rPr>
            <w:rFonts w:ascii="Times New Roman" w:eastAsia="Times New Roman" w:hAnsi="Times New Roman"/>
            <w:color w:val="0000FF"/>
            <w:sz w:val="24"/>
            <w:szCs w:val="24"/>
            <w:u w:val="single"/>
            <w:lang w:eastAsia="ru-RU"/>
          </w:rPr>
          <w:t>ст.101</w:t>
        </w:r>
      </w:hyperlink>
      <w:r w:rsidRPr="00D4087D">
        <w:rPr>
          <w:rFonts w:ascii="Times New Roman" w:eastAsia="Times New Roman" w:hAnsi="Times New Roman"/>
          <w:sz w:val="24"/>
          <w:szCs w:val="24"/>
          <w:lang w:eastAsia="ru-RU"/>
        </w:rPr>
        <w:t xml:space="preserve"> и </w:t>
      </w:r>
      <w:hyperlink r:id="rId30" w:history="1">
        <w:r w:rsidRPr="00D4087D">
          <w:rPr>
            <w:rFonts w:ascii="Times New Roman" w:eastAsia="Times New Roman" w:hAnsi="Times New Roman"/>
            <w:color w:val="0000FF"/>
            <w:sz w:val="24"/>
            <w:szCs w:val="24"/>
            <w:u w:val="single"/>
            <w:lang w:eastAsia="ru-RU"/>
          </w:rPr>
          <w:t>102 ТК РФ</w:t>
        </w:r>
      </w:hyperlink>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1.5</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 xml:space="preserve"> инструкции указываются установленные в Положении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требования заказчика к учащимся (воспитанникам), сотрудникам и иным посетителям объектов образовательной организации.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Все возникающие вопросы при обеспечении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разрешаются начальником охраны (объекта, участка) и уполномоченными представителями заказчика.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1.6 Правила ведения и порядок оформления служебной документации на объекте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Охранником образовательной организации (работником по обеспечению охраны образовательной организации) на объекте охраны ведется (наименования журналов в соответствии с контрактом (договором)):</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книга приема и сдачи дежурства;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книга приема и выдачи радиостанций (при наличии радиостанций);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 книга </w:t>
      </w:r>
      <w:proofErr w:type="gramStart"/>
      <w:r w:rsidRPr="00D4087D">
        <w:rPr>
          <w:rFonts w:ascii="Times New Roman" w:eastAsia="Times New Roman" w:hAnsi="Times New Roman"/>
          <w:sz w:val="24"/>
          <w:szCs w:val="24"/>
          <w:lang w:eastAsia="ru-RU"/>
        </w:rPr>
        <w:t>учета проверок качества несения службы</w:t>
      </w:r>
      <w:proofErr w:type="gramEnd"/>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рабочий журнал объекта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книга регистрации посетителей и автотранспорта;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журнал учета результатов обхода (осмотра) объекта охраны (помещений, территории);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книга проверки работоспособности технических средств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Данный перечень служебной документации может быть расширен или сокращен в зависимости от специфики охраняемого объекта.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Все книги являются документами, представляющими коммерческую (служебную) тайну заказчика, и могут быть предъявлены только уполномоченным представителям заказчика, а по их указанию и третьим лицам. В иных случаях охранник образовательной организации (работник по обеспечению охраны образовательной организации) может предъявить перечисленные книги только в порядке, предусмотренном законом.</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Охранник образовательной организации (работник по обеспечению охраны образовательной организации) руководствуется представленными заказчиком образцами пропусков различной категории, подписей, бланков и т.д., которые входят в перечень документации при приеме и сдаче дежурства, оформляемой в книге приема и сдачи дежурства.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Порядок оформления служебной документации (перечисленных книг и журналов) указывается на внутренней обложке каждой книги (журнала), с указанием порядка заполнения каждой графы соответствующей книги (журнала).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2 Права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2.1 Охранник образовательной организации (работник по обеспечению охраны образовательной организации) имеет право:</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 требовать от учащихся (воспитанников), сотрудников и иных посетителей объекта охраны соблюдения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и пропускного режимов. Правила соблюдения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и пропускного режимов, устанавливаемые заказчиком, не должны противоречить законодательству Российской Федерации;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осуществлять допуск лиц на объекты охраны, на которых установлен пропускной режим, при предъявлении ими документов, дающих право на вход (выход) лиц, внос (вынос), ввоз (вывоз) имущества на объекты охраны (с объектов охраны);</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производить в пределах, установленных законодательством Российской Федерации, осмотр вносимого на объекты охраны (выносимого с объектов охраны) имущества (осмотр указанного имущества должен производиться в присутствии лиц, сопровождающих указанное имущество);</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оказывать содействие правоохранительным органам в решении возложенных на них задач.</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2.2 Действия охранника образовательной организации (работника по обеспечению охраны образовательной организации) при прибытии на охраняемый объект должностных лиц государственных органов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При прибытии на объект охраны должностных лиц правоохранительных органов охранник образовательной организации (работник по обеспечению охраны образовательной организации) выясняет у них должность, звание и фамилию (с предъявлением ими соответствующего документа), пропускает сотрудника, предъявившего указанный документ на охраняемую территорию с уведомлением заказчика о посетителе и, возможно, известной цели и причине посещения, с вызовом уполномоченных представителей заказчика для сопровождения должностного лица.</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При посещении объекта представителями контролирующих и надзорных органов для выполнения ими своих служебных обязанностей охранник образовательной организации (работник по обеспечению охраны образовательной организации) действует аналогичным образом, осуществляя вызов уполномоченных представителей заказчика.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Охранник образовательной организации (работник охраны образовательной организации) по требованию названных должностных лиц обязан предъявить удостоверение частного охранника.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Представление какой-либо информации о деятельности заказчика на охранника образовательной организации (работника по обеспечению охраны образовательной организации) законодательством не возложено.</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2.3 Охранник образовательной организации (работник по обеспечению охраны образовательной организации) осуществляет взаимодействие </w:t>
      </w:r>
      <w:proofErr w:type="gramStart"/>
      <w:r w:rsidRPr="00D4087D">
        <w:rPr>
          <w:rFonts w:ascii="Times New Roman" w:eastAsia="Times New Roman" w:hAnsi="Times New Roman"/>
          <w:sz w:val="24"/>
          <w:szCs w:val="24"/>
          <w:lang w:eastAsia="ru-RU"/>
        </w:rPr>
        <w:t>с</w:t>
      </w:r>
      <w:proofErr w:type="gramEnd"/>
      <w:r w:rsidRPr="00D4087D">
        <w:rPr>
          <w:rFonts w:ascii="Times New Roman" w:eastAsia="Times New Roman" w:hAnsi="Times New Roman"/>
          <w:sz w:val="24"/>
          <w:szCs w:val="24"/>
          <w:lang w:eastAsia="ru-RU"/>
        </w:rPr>
        <w:t>:</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подразделениями органов внутренних дел по месту расположения объекта охраны (наименование органа внутренних дел с указанием контактных телефонов дежурных служб);</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подразделениями МЧС России (наименование территориального подразделения МЧС России с указанием контактных телефонов дежурных служб);</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подразделениями ФСБ России (наименование территориального подразделения ФСБ России с указанием контактных телефонов дежурных служб).</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С подразделениями иных органов исполнительной власти и организаций охранник образовательной организации (работник по обеспечению охраны образовательной организации) взаимодействует через уполномоченных представителей заказчика либо руководителя охранной организации (по ситуации).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3 Обязанности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3.1 Охранник образовательной организации (работник по обеспечению охраны образовательной организации) при обеспечении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и </w:t>
      </w:r>
      <w:proofErr w:type="gramStart"/>
      <w:r w:rsidRPr="00D4087D">
        <w:rPr>
          <w:rFonts w:ascii="Times New Roman" w:eastAsia="Times New Roman" w:hAnsi="Times New Roman"/>
          <w:sz w:val="24"/>
          <w:szCs w:val="24"/>
          <w:lang w:eastAsia="ru-RU"/>
        </w:rPr>
        <w:t>пропускного</w:t>
      </w:r>
      <w:proofErr w:type="gramEnd"/>
      <w:r w:rsidRPr="00D4087D">
        <w:rPr>
          <w:rFonts w:ascii="Times New Roman" w:eastAsia="Times New Roman" w:hAnsi="Times New Roman"/>
          <w:sz w:val="24"/>
          <w:szCs w:val="24"/>
          <w:lang w:eastAsia="ru-RU"/>
        </w:rPr>
        <w:t xml:space="preserve"> режимов обязан:</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руководствоваться настоящей должностной инструкцией;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соблюдать конституционные права и свободы человека и гражданина, права и законные интересы физических и юридических лиц;</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обеспечивать защиту объектов охраны от противоправных посягательств;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незамедлительно сообщать руководителю охранной организации и в соответствующие правоохранительные органы ставшую ему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предъявлять по требованию сотрудников правоохранительных органов, других граждан удостоверение частного охранника;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не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всегда иметь при себе мобильное (носимое) устройство (брелок с кнопкой) экстренного вызова полиции (при наличии);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постоянно следить за состоянием технических средств охраны, систем видеонаблюдения и систем контроля и управления доступом, которыми оборудован объект охраны, в соответствии с рекомендациями, предоставленными технической службой (организацией), и обо всех неисправностях или нестандартных ситуациях докладывать руководству охранной организации и делать записи в соответствующих журналах (книгах) служебной документации;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при выходе из строя технических средств охраны повысить бдительность, а при необходимости требовать от руководителя охранной организации либо начальника охраны (объекта, участка) введения режима усиления охраны объекта.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3.2 Охранник образовательной организации (работник по обеспечению охраны образовательной организации) при приеме помещений обязан в присутствии ответственного за помещение лица убедиться в готовности помещения к сдаче, после чего помещение закрывается на замок. В "Книге учета сдачи под охрану и вскрытия помещения" делается запись о приеме помещения под охрану. Вскрытие помещения и сдача его ответственному лицу производятся в обратной последовательности.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По окончании в образовательной организации рабочего дня охранник образовательной организации (работник по обеспечению охраны образовательной организации) осуществляет обход объекта по установленному маршруту. Результаты обхода заносятся в "Журнал учета результатов обхода (осмотра) объекта охраны (помещений, территории)" либо "Рабочий журнал объекта охраны" (при их наличии).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3.3 Порядок приема и сдачи дежурства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В ходе сдачи (приема) дежурства проверяются:</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охраняемый объект и имущество по списку (договору);</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помещения, сданные (и опечатанные) заказчиком (перечислить);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иное имущество, состоящее под охраной;</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средства сигнализации, видеонаблюдения, пожаротушения и т.д.;</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пеналы с ключами (в опечатанном виде), брелоки и т.д.;</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ключи, иные запирающие устройства;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 документация по списку.</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Данный перечень может быть расширен или сокращен в зависимости от специфики охраняемого объекта.</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В соответствии с установленным в охранной организации порядком принимающий и сдающий проверяют путем обхода и наружного осмотра состояние объекта, исправность освещения, ограждения, после чего принимающий принимает от сдающего помещения и имущество, подлежащие сдаче, печати на них, ключи к ним (в опечатанном виде), документы, а также средства связи и технические средства охраны.</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3.4</w:t>
      </w:r>
      <w:proofErr w:type="gramStart"/>
      <w:r w:rsidRPr="00D4087D">
        <w:rPr>
          <w:rFonts w:ascii="Times New Roman" w:eastAsia="Times New Roman" w:hAnsi="Times New Roman"/>
          <w:sz w:val="24"/>
          <w:szCs w:val="24"/>
          <w:lang w:eastAsia="ru-RU"/>
        </w:rPr>
        <w:t xml:space="preserve"> Д</w:t>
      </w:r>
      <w:proofErr w:type="gramEnd"/>
      <w:r w:rsidRPr="00D4087D">
        <w:rPr>
          <w:rFonts w:ascii="Times New Roman" w:eastAsia="Times New Roman" w:hAnsi="Times New Roman"/>
          <w:sz w:val="24"/>
          <w:szCs w:val="24"/>
          <w:lang w:eastAsia="ru-RU"/>
        </w:rPr>
        <w:t>ля охранника образовательной организации (работника по обеспечению охраны образовательной организации), выполняющего охранные функции на объекте дошкольного образования, по согласованию с руководством образовательной организации вводятся особые обязанности: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находиться на охраняемой территории во время прогулки воспитанников;</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при массовом пропуске (проходе) и выходе воспитанников находиться у входа на территорию образовательной организации и обеспечивать порядок.</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3.5</w:t>
      </w:r>
      <w:proofErr w:type="gramStart"/>
      <w:r w:rsidRPr="00D4087D">
        <w:rPr>
          <w:rFonts w:ascii="Times New Roman" w:eastAsia="Times New Roman" w:hAnsi="Times New Roman"/>
          <w:sz w:val="24"/>
          <w:szCs w:val="24"/>
          <w:lang w:eastAsia="ru-RU"/>
        </w:rPr>
        <w:t xml:space="preserve"> В</w:t>
      </w:r>
      <w:proofErr w:type="gramEnd"/>
      <w:r w:rsidRPr="00D4087D">
        <w:rPr>
          <w:rFonts w:ascii="Times New Roman" w:eastAsia="Times New Roman" w:hAnsi="Times New Roman"/>
          <w:sz w:val="24"/>
          <w:szCs w:val="24"/>
          <w:lang w:eastAsia="ru-RU"/>
        </w:rPr>
        <w:t xml:space="preserve"> случае нарушения учащимися (воспитанниками) требований, установленных Положением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охранник образовательной организации (работник по обеспечению охраны образовательных организаций) докладывает о нарушителях руководителю образовательной организации или дежурному администратору.</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 xml:space="preserve">В случае нарушения посетителями, в том числе из числа родителей (законных представителей) учащихся (воспитанников), требований, установленных Положением о пропускном и </w:t>
      </w:r>
      <w:proofErr w:type="spellStart"/>
      <w:r w:rsidRPr="00D4087D">
        <w:rPr>
          <w:rFonts w:ascii="Times New Roman" w:eastAsia="Times New Roman" w:hAnsi="Times New Roman"/>
          <w:sz w:val="24"/>
          <w:szCs w:val="24"/>
          <w:lang w:eastAsia="ru-RU"/>
        </w:rPr>
        <w:t>внутриобъектовом</w:t>
      </w:r>
      <w:proofErr w:type="spellEnd"/>
      <w:r w:rsidRPr="00D4087D">
        <w:rPr>
          <w:rFonts w:ascii="Times New Roman" w:eastAsia="Times New Roman" w:hAnsi="Times New Roman"/>
          <w:sz w:val="24"/>
          <w:szCs w:val="24"/>
          <w:lang w:eastAsia="ru-RU"/>
        </w:rPr>
        <w:t xml:space="preserve"> режимах, указанные лица охранником образовательной организации (работником по обеспечению охраны образовательных организаций) в образовательную организацию не допускаются, о чем докладывается руководителю образовательной организации или дежурному администратору.</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b/>
          <w:bCs/>
          <w:sz w:val="24"/>
          <w:szCs w:val="24"/>
          <w:lang w:eastAsia="ru-RU"/>
        </w:rPr>
        <w:t>4 Ответственность</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proofErr w:type="gramStart"/>
      <w:r w:rsidRPr="00D4087D">
        <w:rPr>
          <w:rFonts w:ascii="Times New Roman" w:eastAsia="Times New Roman" w:hAnsi="Times New Roman"/>
          <w:sz w:val="24"/>
          <w:szCs w:val="24"/>
          <w:lang w:eastAsia="ru-RU"/>
        </w:rPr>
        <w:t>4.1 Охранник образовательной организации (работник по обеспечению охраны образовательной организации) за неисполнение или ненадлежащее исполнение по его вине возложенных на него трудовых обязанностей может быть привлечен работодателем к дисциплинарной ответственности, в том числе на него может быть возложена материальная ответственность за причиненный прямой действительный ущерб в соответствии с федеральным законодательством.</w:t>
      </w:r>
      <w:r w:rsidRPr="00D4087D">
        <w:rPr>
          <w:rFonts w:ascii="Times New Roman" w:eastAsia="Times New Roman" w:hAnsi="Times New Roman"/>
          <w:sz w:val="24"/>
          <w:szCs w:val="24"/>
          <w:lang w:eastAsia="ru-RU"/>
        </w:rPr>
        <w:br/>
      </w:r>
      <w:proofErr w:type="gramEnd"/>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lastRenderedPageBreak/>
        <w:t>4.2 Охранник образовательной организации (работник по обеспечению охраны образовательной организации) несет административную или уголовную ответственность в случаях, предусмотренных законодательством Российской Федерации.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В зависимости от специфики охраняемого объекта образования в должностную инструкцию могут включаться разделы, указывающие необходимый объем знаний охранника образовательной организации (работника по обеспечению охраны образовательной организации), а также зоны его ответственности.</w:t>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К инструкции в обязательном порядке прилагается лист ознакомления с ней охранника образовательной организации (работника по обеспечению охраны образовательной организации).</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outlineLvl w:val="1"/>
        <w:rPr>
          <w:rFonts w:ascii="Times New Roman" w:eastAsia="Times New Roman" w:hAnsi="Times New Roman"/>
          <w:b/>
          <w:bCs/>
          <w:sz w:val="36"/>
          <w:szCs w:val="36"/>
          <w:lang w:eastAsia="ru-RU"/>
        </w:rPr>
      </w:pPr>
      <w:r w:rsidRPr="00D4087D">
        <w:rPr>
          <w:rFonts w:ascii="Times New Roman" w:eastAsia="Times New Roman" w:hAnsi="Times New Roman"/>
          <w:b/>
          <w:bCs/>
          <w:sz w:val="36"/>
          <w:szCs w:val="36"/>
          <w:lang w:eastAsia="ru-RU"/>
        </w:rPr>
        <w:t>Библиография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8566"/>
      </w:tblGrid>
      <w:tr w:rsidR="00D4087D" w:rsidRPr="00D4087D" w:rsidTr="00D4087D">
        <w:trPr>
          <w:trHeight w:val="15"/>
          <w:tblCellSpacing w:w="15" w:type="dxa"/>
        </w:trPr>
        <w:tc>
          <w:tcPr>
            <w:tcW w:w="924"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10349" w:type="dxa"/>
            <w:vAlign w:val="center"/>
            <w:hideMark/>
          </w:tcPr>
          <w:p w:rsidR="00D4087D" w:rsidRPr="00D4087D" w:rsidRDefault="00D4087D" w:rsidP="00D4087D">
            <w:pPr>
              <w:jc w:val="left"/>
              <w:rPr>
                <w:rFonts w:ascii="Times New Roman" w:eastAsia="Times New Roman" w:hAnsi="Times New Roman"/>
                <w:sz w:val="2"/>
                <w:szCs w:val="24"/>
                <w:lang w:eastAsia="ru-RU"/>
              </w:rPr>
            </w:pPr>
          </w:p>
        </w:tc>
      </w:tr>
      <w:tr w:rsidR="00D4087D" w:rsidRPr="00D4087D" w:rsidTr="00D4087D">
        <w:trPr>
          <w:tblCellSpacing w:w="15" w:type="dxa"/>
        </w:trPr>
        <w:tc>
          <w:tcPr>
            <w:tcW w:w="924" w:type="dxa"/>
            <w:tcBorders>
              <w:top w:val="nil"/>
              <w:left w:val="nil"/>
              <w:bottom w:val="nil"/>
              <w:right w:val="nil"/>
            </w:tcBorders>
            <w:tcMar>
              <w:top w:w="15" w:type="dxa"/>
              <w:left w:w="130" w:type="dxa"/>
              <w:bottom w:w="15" w:type="dxa"/>
              <w:right w:w="130"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[1]</w:t>
            </w:r>
          </w:p>
        </w:tc>
        <w:tc>
          <w:tcPr>
            <w:tcW w:w="10349" w:type="dxa"/>
            <w:tcBorders>
              <w:top w:val="nil"/>
              <w:left w:val="nil"/>
              <w:bottom w:val="nil"/>
              <w:right w:val="nil"/>
            </w:tcBorders>
            <w:tcMar>
              <w:top w:w="15" w:type="dxa"/>
              <w:left w:w="130" w:type="dxa"/>
              <w:bottom w:w="15" w:type="dxa"/>
              <w:right w:w="130" w:type="dxa"/>
            </w:tcMar>
            <w:hideMark/>
          </w:tcPr>
          <w:p w:rsidR="00D4087D" w:rsidRPr="00D4087D" w:rsidRDefault="007C6E4F" w:rsidP="00D4087D">
            <w:pPr>
              <w:spacing w:before="100" w:beforeAutospacing="1" w:after="100" w:afterAutospacing="1"/>
              <w:jc w:val="left"/>
              <w:rPr>
                <w:rFonts w:ascii="Times New Roman" w:eastAsia="Times New Roman" w:hAnsi="Times New Roman"/>
                <w:sz w:val="24"/>
                <w:szCs w:val="24"/>
                <w:lang w:eastAsia="ru-RU"/>
              </w:rPr>
            </w:pPr>
            <w:hyperlink r:id="rId31" w:history="1">
              <w:r w:rsidR="00D4087D" w:rsidRPr="00D4087D">
                <w:rPr>
                  <w:rFonts w:ascii="Times New Roman" w:eastAsia="Times New Roman" w:hAnsi="Times New Roman"/>
                  <w:color w:val="0000FF"/>
                  <w:sz w:val="24"/>
                  <w:szCs w:val="24"/>
                  <w:u w:val="single"/>
                  <w:lang w:eastAsia="ru-RU"/>
                </w:rPr>
                <w:t>Закон Российской Федерации от 11 марта 1992 г. N 2487-1 "О частной детективной и охранной деятельности в Российской Федерации"</w:t>
              </w:r>
            </w:hyperlink>
          </w:p>
        </w:tc>
      </w:tr>
      <w:tr w:rsidR="00D4087D" w:rsidRPr="00D4087D" w:rsidTr="00D4087D">
        <w:trPr>
          <w:tblCellSpacing w:w="15" w:type="dxa"/>
        </w:trPr>
        <w:tc>
          <w:tcPr>
            <w:tcW w:w="924" w:type="dxa"/>
            <w:tcBorders>
              <w:top w:val="nil"/>
              <w:left w:val="nil"/>
              <w:bottom w:val="nil"/>
              <w:right w:val="nil"/>
            </w:tcBorders>
            <w:tcMar>
              <w:top w:w="15" w:type="dxa"/>
              <w:left w:w="130" w:type="dxa"/>
              <w:bottom w:w="15" w:type="dxa"/>
              <w:right w:w="130"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[2]</w:t>
            </w:r>
          </w:p>
        </w:tc>
        <w:tc>
          <w:tcPr>
            <w:tcW w:w="10349" w:type="dxa"/>
            <w:tcBorders>
              <w:top w:val="nil"/>
              <w:left w:val="nil"/>
              <w:bottom w:val="nil"/>
              <w:right w:val="nil"/>
            </w:tcBorders>
            <w:tcMar>
              <w:top w:w="15" w:type="dxa"/>
              <w:left w:w="130" w:type="dxa"/>
              <w:bottom w:w="15" w:type="dxa"/>
              <w:right w:w="130" w:type="dxa"/>
            </w:tcMar>
            <w:hideMark/>
          </w:tcPr>
          <w:p w:rsidR="00D4087D" w:rsidRPr="00D4087D" w:rsidRDefault="007C6E4F" w:rsidP="00D4087D">
            <w:pPr>
              <w:spacing w:before="100" w:beforeAutospacing="1" w:after="100" w:afterAutospacing="1"/>
              <w:jc w:val="left"/>
              <w:rPr>
                <w:rFonts w:ascii="Times New Roman" w:eastAsia="Times New Roman" w:hAnsi="Times New Roman"/>
                <w:sz w:val="24"/>
                <w:szCs w:val="24"/>
                <w:lang w:eastAsia="ru-RU"/>
              </w:rPr>
            </w:pPr>
            <w:hyperlink r:id="rId32" w:history="1">
              <w:r w:rsidR="00D4087D" w:rsidRPr="00D4087D">
                <w:rPr>
                  <w:rFonts w:ascii="Times New Roman" w:eastAsia="Times New Roman" w:hAnsi="Times New Roman"/>
                  <w:color w:val="0000FF"/>
                  <w:sz w:val="24"/>
                  <w:szCs w:val="24"/>
                  <w:u w:val="single"/>
                  <w:lang w:eastAsia="ru-RU"/>
                </w:rPr>
                <w:t>Федеральный закон от 29 декабря 2012 г. N 273-ФЗ "Об образовании в Российской Федерации"</w:t>
              </w:r>
            </w:hyperlink>
          </w:p>
        </w:tc>
      </w:tr>
      <w:tr w:rsidR="00D4087D" w:rsidRPr="00D4087D" w:rsidTr="00D4087D">
        <w:trPr>
          <w:tblCellSpacing w:w="15" w:type="dxa"/>
        </w:trPr>
        <w:tc>
          <w:tcPr>
            <w:tcW w:w="924" w:type="dxa"/>
            <w:tcBorders>
              <w:top w:val="nil"/>
              <w:left w:val="nil"/>
              <w:bottom w:val="nil"/>
              <w:right w:val="nil"/>
            </w:tcBorders>
            <w:tcMar>
              <w:top w:w="15" w:type="dxa"/>
              <w:left w:w="130" w:type="dxa"/>
              <w:bottom w:w="15" w:type="dxa"/>
              <w:right w:w="130"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[3]</w:t>
            </w:r>
          </w:p>
        </w:tc>
        <w:tc>
          <w:tcPr>
            <w:tcW w:w="10349" w:type="dxa"/>
            <w:tcBorders>
              <w:top w:val="nil"/>
              <w:left w:val="nil"/>
              <w:bottom w:val="nil"/>
              <w:right w:val="nil"/>
            </w:tcBorders>
            <w:tcMar>
              <w:top w:w="15" w:type="dxa"/>
              <w:left w:w="130" w:type="dxa"/>
              <w:bottom w:w="15" w:type="dxa"/>
              <w:right w:w="130" w:type="dxa"/>
            </w:tcMar>
            <w:hideMark/>
          </w:tcPr>
          <w:p w:rsidR="00D4087D" w:rsidRPr="00D4087D" w:rsidRDefault="007C6E4F" w:rsidP="00D4087D">
            <w:pPr>
              <w:spacing w:before="100" w:beforeAutospacing="1" w:after="100" w:afterAutospacing="1"/>
              <w:jc w:val="left"/>
              <w:rPr>
                <w:rFonts w:ascii="Times New Roman" w:eastAsia="Times New Roman" w:hAnsi="Times New Roman"/>
                <w:sz w:val="24"/>
                <w:szCs w:val="24"/>
                <w:lang w:eastAsia="ru-RU"/>
              </w:rPr>
            </w:pPr>
            <w:hyperlink r:id="rId33" w:history="1">
              <w:r w:rsidR="00D4087D" w:rsidRPr="00D4087D">
                <w:rPr>
                  <w:rFonts w:ascii="Times New Roman" w:eastAsia="Times New Roman" w:hAnsi="Times New Roman"/>
                  <w:color w:val="0000FF"/>
                  <w:sz w:val="24"/>
                  <w:szCs w:val="24"/>
                  <w:u w:val="single"/>
                  <w:lang w:eastAsia="ru-RU"/>
                </w:rPr>
                <w:t>Постановление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p>
        </w:tc>
      </w:tr>
      <w:tr w:rsidR="00D4087D" w:rsidRPr="00D4087D" w:rsidTr="00D4087D">
        <w:trPr>
          <w:tblCellSpacing w:w="15" w:type="dxa"/>
        </w:trPr>
        <w:tc>
          <w:tcPr>
            <w:tcW w:w="924" w:type="dxa"/>
            <w:tcBorders>
              <w:top w:val="nil"/>
              <w:left w:val="nil"/>
              <w:bottom w:val="nil"/>
              <w:right w:val="nil"/>
            </w:tcBorders>
            <w:tcMar>
              <w:top w:w="15" w:type="dxa"/>
              <w:left w:w="130" w:type="dxa"/>
              <w:bottom w:w="15" w:type="dxa"/>
              <w:right w:w="130"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[4]</w:t>
            </w:r>
          </w:p>
        </w:tc>
        <w:tc>
          <w:tcPr>
            <w:tcW w:w="10349" w:type="dxa"/>
            <w:tcBorders>
              <w:top w:val="nil"/>
              <w:left w:val="nil"/>
              <w:bottom w:val="nil"/>
              <w:right w:val="nil"/>
            </w:tcBorders>
            <w:tcMar>
              <w:top w:w="15" w:type="dxa"/>
              <w:left w:w="130" w:type="dxa"/>
              <w:bottom w:w="15" w:type="dxa"/>
              <w:right w:w="130" w:type="dxa"/>
            </w:tcMar>
            <w:hideMark/>
          </w:tcPr>
          <w:p w:rsidR="00D4087D" w:rsidRPr="00D4087D" w:rsidRDefault="007C6E4F" w:rsidP="00D4087D">
            <w:pPr>
              <w:spacing w:before="100" w:beforeAutospacing="1" w:after="100" w:afterAutospacing="1"/>
              <w:jc w:val="left"/>
              <w:rPr>
                <w:rFonts w:ascii="Times New Roman" w:eastAsia="Times New Roman" w:hAnsi="Times New Roman"/>
                <w:sz w:val="24"/>
                <w:szCs w:val="24"/>
                <w:lang w:eastAsia="ru-RU"/>
              </w:rPr>
            </w:pPr>
            <w:hyperlink r:id="rId34" w:history="1">
              <w:r w:rsidR="00D4087D" w:rsidRPr="00D4087D">
                <w:rPr>
                  <w:rFonts w:ascii="Times New Roman" w:eastAsia="Times New Roman" w:hAnsi="Times New Roman"/>
                  <w:color w:val="0000FF"/>
                  <w:sz w:val="24"/>
                  <w:szCs w:val="24"/>
                  <w:u w:val="single"/>
                  <w:lang w:eastAsia="ru-RU"/>
                </w:rPr>
                <w:t>Профессиональный стандарт N 683 "Работник по обеспечению охраны образовательных организаций"</w:t>
              </w:r>
            </w:hyperlink>
            <w:r w:rsidR="00D4087D" w:rsidRPr="00D4087D">
              <w:rPr>
                <w:rFonts w:ascii="Times New Roman" w:eastAsia="Times New Roman" w:hAnsi="Times New Roman"/>
                <w:sz w:val="24"/>
                <w:szCs w:val="24"/>
                <w:lang w:eastAsia="ru-RU"/>
              </w:rPr>
              <w:t xml:space="preserve"> (утвержден </w:t>
            </w:r>
            <w:hyperlink r:id="rId35" w:history="1">
              <w:r w:rsidR="00D4087D" w:rsidRPr="00D4087D">
                <w:rPr>
                  <w:rFonts w:ascii="Times New Roman" w:eastAsia="Times New Roman" w:hAnsi="Times New Roman"/>
                  <w:color w:val="0000FF"/>
                  <w:sz w:val="24"/>
                  <w:szCs w:val="24"/>
                  <w:u w:val="single"/>
                  <w:lang w:eastAsia="ru-RU"/>
                </w:rPr>
                <w:t>Приказом Министерства труда и социальной защиты Российской Федерации от 11 декабря 2015 г. N 1010н</w:t>
              </w:r>
            </w:hyperlink>
            <w:r w:rsidR="00D4087D" w:rsidRPr="00D4087D">
              <w:rPr>
                <w:rFonts w:ascii="Times New Roman" w:eastAsia="Times New Roman" w:hAnsi="Times New Roman"/>
                <w:sz w:val="24"/>
                <w:szCs w:val="24"/>
                <w:lang w:eastAsia="ru-RU"/>
              </w:rPr>
              <w:t>)</w:t>
            </w:r>
          </w:p>
        </w:tc>
      </w:tr>
    </w:tbl>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16"/>
        <w:gridCol w:w="2029"/>
      </w:tblGrid>
      <w:tr w:rsidR="00D4087D" w:rsidRPr="00D4087D" w:rsidTr="00D4087D">
        <w:trPr>
          <w:trHeight w:val="15"/>
          <w:tblCellSpacing w:w="15" w:type="dxa"/>
        </w:trPr>
        <w:tc>
          <w:tcPr>
            <w:tcW w:w="9055" w:type="dxa"/>
            <w:vAlign w:val="center"/>
            <w:hideMark/>
          </w:tcPr>
          <w:p w:rsidR="00D4087D" w:rsidRPr="00D4087D" w:rsidRDefault="00D4087D" w:rsidP="00D4087D">
            <w:pPr>
              <w:jc w:val="left"/>
              <w:rPr>
                <w:rFonts w:ascii="Times New Roman" w:eastAsia="Times New Roman" w:hAnsi="Times New Roman"/>
                <w:sz w:val="2"/>
                <w:szCs w:val="24"/>
                <w:lang w:eastAsia="ru-RU"/>
              </w:rPr>
            </w:pPr>
          </w:p>
        </w:tc>
        <w:tc>
          <w:tcPr>
            <w:tcW w:w="2218" w:type="dxa"/>
            <w:vAlign w:val="center"/>
            <w:hideMark/>
          </w:tcPr>
          <w:p w:rsidR="00D4087D" w:rsidRPr="00D4087D" w:rsidRDefault="00D4087D" w:rsidP="00D4087D">
            <w:pPr>
              <w:jc w:val="left"/>
              <w:rPr>
                <w:rFonts w:ascii="Times New Roman" w:eastAsia="Times New Roman" w:hAnsi="Times New Roman"/>
                <w:sz w:val="2"/>
                <w:szCs w:val="24"/>
                <w:lang w:eastAsia="ru-RU"/>
              </w:rPr>
            </w:pPr>
          </w:p>
        </w:tc>
      </w:tr>
      <w:tr w:rsidR="00D4087D" w:rsidRPr="00D4087D" w:rsidTr="00D4087D">
        <w:trPr>
          <w:tblCellSpacing w:w="15" w:type="dxa"/>
        </w:trPr>
        <w:tc>
          <w:tcPr>
            <w:tcW w:w="9055" w:type="dxa"/>
            <w:tcBorders>
              <w:top w:val="single" w:sz="6" w:space="0" w:color="000000"/>
              <w:left w:val="nil"/>
              <w:bottom w:val="nil"/>
              <w:right w:val="nil"/>
            </w:tcBorders>
            <w:tcMar>
              <w:top w:w="15" w:type="dxa"/>
              <w:left w:w="130" w:type="dxa"/>
              <w:bottom w:w="15" w:type="dxa"/>
              <w:right w:w="130"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УДК 366.542:006.359 </w:t>
            </w:r>
          </w:p>
        </w:tc>
        <w:tc>
          <w:tcPr>
            <w:tcW w:w="2218" w:type="dxa"/>
            <w:tcBorders>
              <w:top w:val="single" w:sz="6" w:space="0" w:color="000000"/>
              <w:left w:val="nil"/>
              <w:bottom w:val="nil"/>
              <w:right w:val="nil"/>
            </w:tcBorders>
            <w:tcMar>
              <w:top w:w="15" w:type="dxa"/>
              <w:left w:w="130" w:type="dxa"/>
              <w:bottom w:w="15" w:type="dxa"/>
              <w:right w:w="130" w:type="dxa"/>
            </w:tcMar>
            <w:hideMark/>
          </w:tcPr>
          <w:p w:rsidR="00D4087D" w:rsidRPr="00D4087D" w:rsidRDefault="00D4087D" w:rsidP="00D4087D">
            <w:pPr>
              <w:spacing w:before="100" w:beforeAutospacing="1" w:after="100" w:afterAutospacing="1"/>
              <w:jc w:val="righ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ОКС 13.310</w:t>
            </w:r>
            <w:r w:rsidRPr="00D4087D">
              <w:rPr>
                <w:rFonts w:ascii="Times New Roman" w:eastAsia="Times New Roman" w:hAnsi="Times New Roman"/>
                <w:sz w:val="24"/>
                <w:szCs w:val="24"/>
                <w:lang w:eastAsia="ru-RU"/>
              </w:rPr>
              <w:br/>
              <w:t xml:space="preserve">11.020.10 </w:t>
            </w:r>
          </w:p>
        </w:tc>
      </w:tr>
      <w:tr w:rsidR="00D4087D" w:rsidRPr="00D4087D" w:rsidTr="00D4087D">
        <w:trPr>
          <w:tblCellSpacing w:w="15" w:type="dxa"/>
        </w:trPr>
        <w:tc>
          <w:tcPr>
            <w:tcW w:w="11273" w:type="dxa"/>
            <w:gridSpan w:val="2"/>
            <w:tcBorders>
              <w:top w:val="nil"/>
              <w:left w:val="nil"/>
              <w:bottom w:val="nil"/>
              <w:right w:val="nil"/>
            </w:tcBorders>
            <w:tcMar>
              <w:top w:w="15" w:type="dxa"/>
              <w:left w:w="130" w:type="dxa"/>
              <w:bottom w:w="15" w:type="dxa"/>
              <w:right w:w="130" w:type="dxa"/>
            </w:tcMar>
            <w:hideMark/>
          </w:tcPr>
          <w:p w:rsidR="00D4087D" w:rsidRPr="00D4087D" w:rsidRDefault="00D4087D" w:rsidP="00D4087D">
            <w:pPr>
              <w:jc w:val="left"/>
              <w:rPr>
                <w:rFonts w:ascii="Times New Roman" w:eastAsia="Times New Roman" w:hAnsi="Times New Roman"/>
                <w:sz w:val="24"/>
                <w:szCs w:val="24"/>
                <w:lang w:eastAsia="ru-RU"/>
              </w:rPr>
            </w:pPr>
          </w:p>
        </w:tc>
      </w:tr>
      <w:tr w:rsidR="00D4087D" w:rsidRPr="00D4087D" w:rsidTr="00D4087D">
        <w:trPr>
          <w:tblCellSpacing w:w="15" w:type="dxa"/>
        </w:trPr>
        <w:tc>
          <w:tcPr>
            <w:tcW w:w="11273" w:type="dxa"/>
            <w:gridSpan w:val="2"/>
            <w:tcBorders>
              <w:top w:val="nil"/>
              <w:left w:val="nil"/>
              <w:bottom w:val="single" w:sz="6" w:space="0" w:color="000000"/>
              <w:right w:val="nil"/>
            </w:tcBorders>
            <w:tcMar>
              <w:top w:w="15" w:type="dxa"/>
              <w:left w:w="130" w:type="dxa"/>
              <w:bottom w:w="15" w:type="dxa"/>
              <w:right w:w="130" w:type="dxa"/>
            </w:tcMar>
            <w:hideMark/>
          </w:tcPr>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 xml:space="preserve">Ключевые слова: охрана и безопасность, оказание охранных услуг, образовательные организации, обеспечение пропускного и </w:t>
            </w:r>
            <w:proofErr w:type="spellStart"/>
            <w:r w:rsidRPr="00D4087D">
              <w:rPr>
                <w:rFonts w:ascii="Times New Roman" w:eastAsia="Times New Roman" w:hAnsi="Times New Roman"/>
                <w:sz w:val="24"/>
                <w:szCs w:val="24"/>
                <w:lang w:eastAsia="ru-RU"/>
              </w:rPr>
              <w:t>внутриобъектового</w:t>
            </w:r>
            <w:proofErr w:type="spellEnd"/>
            <w:r w:rsidRPr="00D4087D">
              <w:rPr>
                <w:rFonts w:ascii="Times New Roman" w:eastAsia="Times New Roman" w:hAnsi="Times New Roman"/>
                <w:sz w:val="24"/>
                <w:szCs w:val="24"/>
                <w:lang w:eastAsia="ru-RU"/>
              </w:rPr>
              <w:t xml:space="preserve"> режимов, общие требования </w:t>
            </w:r>
          </w:p>
        </w:tc>
      </w:tr>
    </w:tbl>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br/>
      </w:r>
    </w:p>
    <w:p w:rsidR="00D4087D" w:rsidRPr="00D4087D" w:rsidRDefault="00D4087D" w:rsidP="00D4087D">
      <w:pPr>
        <w:spacing w:before="100" w:beforeAutospacing="1" w:after="100" w:afterAutospacing="1"/>
        <w:jc w:val="left"/>
        <w:rPr>
          <w:rFonts w:ascii="Times New Roman" w:eastAsia="Times New Roman" w:hAnsi="Times New Roman"/>
          <w:sz w:val="24"/>
          <w:szCs w:val="24"/>
          <w:lang w:eastAsia="ru-RU"/>
        </w:rPr>
      </w:pPr>
      <w:r w:rsidRPr="00D4087D">
        <w:rPr>
          <w:rFonts w:ascii="Times New Roman" w:eastAsia="Times New Roman" w:hAnsi="Times New Roman"/>
          <w:sz w:val="24"/>
          <w:szCs w:val="24"/>
          <w:lang w:eastAsia="ru-RU"/>
        </w:rPr>
        <w:t>Электронный текст документа</w:t>
      </w:r>
      <w:r w:rsidRPr="00D4087D">
        <w:rPr>
          <w:rFonts w:ascii="Times New Roman" w:eastAsia="Times New Roman" w:hAnsi="Times New Roman"/>
          <w:sz w:val="24"/>
          <w:szCs w:val="24"/>
          <w:lang w:eastAsia="ru-RU"/>
        </w:rPr>
        <w:br/>
        <w:t>подготовлен АО "Кодекс" и сверен по:</w:t>
      </w:r>
      <w:r w:rsidRPr="00D4087D">
        <w:rPr>
          <w:rFonts w:ascii="Times New Roman" w:eastAsia="Times New Roman" w:hAnsi="Times New Roman"/>
          <w:sz w:val="24"/>
          <w:szCs w:val="24"/>
          <w:lang w:eastAsia="ru-RU"/>
        </w:rPr>
        <w:br/>
      </w:r>
      <w:r w:rsidRPr="00D4087D">
        <w:rPr>
          <w:rFonts w:ascii="Times New Roman" w:eastAsia="Times New Roman" w:hAnsi="Times New Roman"/>
          <w:sz w:val="24"/>
          <w:szCs w:val="24"/>
          <w:lang w:eastAsia="ru-RU"/>
        </w:rPr>
        <w:lastRenderedPageBreak/>
        <w:t>официальное издание</w:t>
      </w:r>
      <w:r w:rsidRPr="00D4087D">
        <w:rPr>
          <w:rFonts w:ascii="Times New Roman" w:eastAsia="Times New Roman" w:hAnsi="Times New Roman"/>
          <w:sz w:val="24"/>
          <w:szCs w:val="24"/>
          <w:lang w:eastAsia="ru-RU"/>
        </w:rPr>
        <w:br/>
        <w:t xml:space="preserve">М.: </w:t>
      </w:r>
      <w:proofErr w:type="spellStart"/>
      <w:r w:rsidRPr="00D4087D">
        <w:rPr>
          <w:rFonts w:ascii="Times New Roman" w:eastAsia="Times New Roman" w:hAnsi="Times New Roman"/>
          <w:sz w:val="24"/>
          <w:szCs w:val="24"/>
          <w:lang w:eastAsia="ru-RU"/>
        </w:rPr>
        <w:t>Стандартинформ</w:t>
      </w:r>
      <w:proofErr w:type="spellEnd"/>
      <w:r w:rsidRPr="00D4087D">
        <w:rPr>
          <w:rFonts w:ascii="Times New Roman" w:eastAsia="Times New Roman" w:hAnsi="Times New Roman"/>
          <w:sz w:val="24"/>
          <w:szCs w:val="24"/>
          <w:lang w:eastAsia="ru-RU"/>
        </w:rPr>
        <w:t xml:space="preserve">, 2019 </w:t>
      </w:r>
    </w:p>
    <w:p w:rsidR="005C3356" w:rsidRPr="00425315" w:rsidRDefault="005C3356" w:rsidP="00126C42">
      <w:pPr>
        <w:shd w:val="clear" w:color="auto" w:fill="FFFFFF"/>
        <w:spacing w:before="150" w:after="150"/>
        <w:jc w:val="left"/>
        <w:outlineLvl w:val="0"/>
        <w:rPr>
          <w:rFonts w:ascii="Arial" w:eastAsia="Times New Roman" w:hAnsi="Arial" w:cs="Arial"/>
          <w:b/>
          <w:bCs/>
          <w:kern w:val="36"/>
          <w:sz w:val="36"/>
          <w:szCs w:val="36"/>
          <w:lang w:eastAsia="ru-RU"/>
        </w:rPr>
      </w:pPr>
    </w:p>
    <w:sectPr w:rsidR="005C3356" w:rsidRPr="00425315" w:rsidSect="00CD6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3B0"/>
    <w:multiLevelType w:val="multilevel"/>
    <w:tmpl w:val="48E6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B7D63"/>
    <w:multiLevelType w:val="multilevel"/>
    <w:tmpl w:val="7EA2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83E5D"/>
    <w:multiLevelType w:val="multilevel"/>
    <w:tmpl w:val="8A2E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97C5B"/>
    <w:multiLevelType w:val="multilevel"/>
    <w:tmpl w:val="0DEE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F594B"/>
    <w:multiLevelType w:val="multilevel"/>
    <w:tmpl w:val="CF325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13464"/>
    <w:multiLevelType w:val="multilevel"/>
    <w:tmpl w:val="16B2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00705"/>
    <w:multiLevelType w:val="multilevel"/>
    <w:tmpl w:val="FD18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162F6"/>
    <w:multiLevelType w:val="multilevel"/>
    <w:tmpl w:val="706E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81C3D"/>
    <w:multiLevelType w:val="multilevel"/>
    <w:tmpl w:val="26642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A3E29"/>
    <w:multiLevelType w:val="multilevel"/>
    <w:tmpl w:val="E03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5228B"/>
    <w:multiLevelType w:val="multilevel"/>
    <w:tmpl w:val="F2DA5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F4C5E"/>
    <w:multiLevelType w:val="multilevel"/>
    <w:tmpl w:val="120E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55667A"/>
    <w:multiLevelType w:val="multilevel"/>
    <w:tmpl w:val="2DA220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99226C"/>
    <w:multiLevelType w:val="multilevel"/>
    <w:tmpl w:val="7DEC3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3817B2"/>
    <w:multiLevelType w:val="multilevel"/>
    <w:tmpl w:val="60EE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412D3"/>
    <w:multiLevelType w:val="multilevel"/>
    <w:tmpl w:val="9F1ED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747447"/>
    <w:multiLevelType w:val="multilevel"/>
    <w:tmpl w:val="239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0877B8"/>
    <w:multiLevelType w:val="multilevel"/>
    <w:tmpl w:val="4C9A1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0C715C"/>
    <w:multiLevelType w:val="multilevel"/>
    <w:tmpl w:val="58DE9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B94164"/>
    <w:multiLevelType w:val="multilevel"/>
    <w:tmpl w:val="C21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18"/>
  </w:num>
  <w:num w:numId="5">
    <w:abstractNumId w:val="13"/>
  </w:num>
  <w:num w:numId="6">
    <w:abstractNumId w:val="5"/>
  </w:num>
  <w:num w:numId="7">
    <w:abstractNumId w:val="15"/>
  </w:num>
  <w:num w:numId="8">
    <w:abstractNumId w:val="1"/>
  </w:num>
  <w:num w:numId="9">
    <w:abstractNumId w:val="19"/>
  </w:num>
  <w:num w:numId="10">
    <w:abstractNumId w:val="6"/>
  </w:num>
  <w:num w:numId="11">
    <w:abstractNumId w:val="2"/>
  </w:num>
  <w:num w:numId="12">
    <w:abstractNumId w:val="3"/>
  </w:num>
  <w:num w:numId="13">
    <w:abstractNumId w:val="0"/>
  </w:num>
  <w:num w:numId="14">
    <w:abstractNumId w:val="7"/>
  </w:num>
  <w:num w:numId="15">
    <w:abstractNumId w:val="9"/>
  </w:num>
  <w:num w:numId="16">
    <w:abstractNumId w:val="16"/>
  </w:num>
  <w:num w:numId="17">
    <w:abstractNumId w:val="14"/>
  </w:num>
  <w:num w:numId="18">
    <w:abstractNumId w:val="11"/>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C0"/>
    <w:rsid w:val="0008273B"/>
    <w:rsid w:val="000B2827"/>
    <w:rsid w:val="001239CF"/>
    <w:rsid w:val="00126C42"/>
    <w:rsid w:val="001E7117"/>
    <w:rsid w:val="002D7EEA"/>
    <w:rsid w:val="003F2ACE"/>
    <w:rsid w:val="00425315"/>
    <w:rsid w:val="00457D93"/>
    <w:rsid w:val="004E3BF0"/>
    <w:rsid w:val="005111B2"/>
    <w:rsid w:val="00557615"/>
    <w:rsid w:val="005C3356"/>
    <w:rsid w:val="005C6693"/>
    <w:rsid w:val="00647534"/>
    <w:rsid w:val="00731A7D"/>
    <w:rsid w:val="00741F8F"/>
    <w:rsid w:val="007C6E4F"/>
    <w:rsid w:val="008D616F"/>
    <w:rsid w:val="008F7F8A"/>
    <w:rsid w:val="009143EC"/>
    <w:rsid w:val="00921CC0"/>
    <w:rsid w:val="00936864"/>
    <w:rsid w:val="009402E9"/>
    <w:rsid w:val="009531CF"/>
    <w:rsid w:val="009645F0"/>
    <w:rsid w:val="009800CA"/>
    <w:rsid w:val="009C6732"/>
    <w:rsid w:val="00A20541"/>
    <w:rsid w:val="00B76C3F"/>
    <w:rsid w:val="00BA4441"/>
    <w:rsid w:val="00BB15D4"/>
    <w:rsid w:val="00BD5048"/>
    <w:rsid w:val="00BD6CEC"/>
    <w:rsid w:val="00C05611"/>
    <w:rsid w:val="00C60A96"/>
    <w:rsid w:val="00C61968"/>
    <w:rsid w:val="00C71CEF"/>
    <w:rsid w:val="00C732E4"/>
    <w:rsid w:val="00CD28C8"/>
    <w:rsid w:val="00CD6516"/>
    <w:rsid w:val="00D266AF"/>
    <w:rsid w:val="00D4087D"/>
    <w:rsid w:val="00ED61CD"/>
    <w:rsid w:val="00F1213F"/>
    <w:rsid w:val="00F6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CC0"/>
    <w:pPr>
      <w:spacing w:after="0" w:line="240" w:lineRule="auto"/>
      <w:jc w:val="both"/>
    </w:pPr>
    <w:rPr>
      <w:rFonts w:ascii="Calibri" w:eastAsia="Calibri" w:hAnsi="Calibri" w:cs="Times New Roman"/>
    </w:rPr>
  </w:style>
  <w:style w:type="paragraph" w:styleId="1">
    <w:name w:val="heading 1"/>
    <w:basedOn w:val="a"/>
    <w:next w:val="a"/>
    <w:link w:val="10"/>
    <w:qFormat/>
    <w:rsid w:val="00921CC0"/>
    <w:pPr>
      <w:keepNext/>
      <w:jc w:val="lef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40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2A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C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C0"/>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921CC0"/>
    <w:rPr>
      <w:color w:val="0000FF"/>
      <w:u w:val="single"/>
    </w:rPr>
  </w:style>
  <w:style w:type="character" w:customStyle="1" w:styleId="30">
    <w:name w:val="Заголовок 3 Знак"/>
    <w:basedOn w:val="a0"/>
    <w:link w:val="3"/>
    <w:uiPriority w:val="9"/>
    <w:semiHidden/>
    <w:rsid w:val="003F2ACE"/>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BB15D4"/>
    <w:pPr>
      <w:spacing w:before="100" w:beforeAutospacing="1" w:after="100" w:afterAutospacing="1"/>
      <w:jc w:val="left"/>
    </w:pPr>
    <w:rPr>
      <w:rFonts w:ascii="Times New Roman" w:eastAsia="Times New Roman" w:hAnsi="Times New Roman"/>
      <w:sz w:val="24"/>
      <w:szCs w:val="24"/>
      <w:lang w:eastAsia="ru-RU"/>
    </w:rPr>
  </w:style>
  <w:style w:type="character" w:styleId="a5">
    <w:name w:val="Strong"/>
    <w:basedOn w:val="a0"/>
    <w:uiPriority w:val="22"/>
    <w:qFormat/>
    <w:rsid w:val="00BB15D4"/>
    <w:rPr>
      <w:b/>
      <w:bCs/>
    </w:rPr>
  </w:style>
  <w:style w:type="paragraph" w:styleId="a6">
    <w:name w:val="Balloon Text"/>
    <w:basedOn w:val="a"/>
    <w:link w:val="a7"/>
    <w:uiPriority w:val="99"/>
    <w:semiHidden/>
    <w:unhideWhenUsed/>
    <w:rsid w:val="00ED61CD"/>
    <w:rPr>
      <w:rFonts w:ascii="Tahoma" w:hAnsi="Tahoma" w:cs="Tahoma"/>
      <w:sz w:val="16"/>
      <w:szCs w:val="16"/>
    </w:rPr>
  </w:style>
  <w:style w:type="character" w:customStyle="1" w:styleId="a7">
    <w:name w:val="Текст выноски Знак"/>
    <w:basedOn w:val="a0"/>
    <w:link w:val="a6"/>
    <w:uiPriority w:val="99"/>
    <w:semiHidden/>
    <w:rsid w:val="00ED61CD"/>
    <w:rPr>
      <w:rFonts w:ascii="Tahoma" w:eastAsia="Calibri" w:hAnsi="Tahoma" w:cs="Tahoma"/>
      <w:sz w:val="16"/>
      <w:szCs w:val="16"/>
    </w:rPr>
  </w:style>
  <w:style w:type="paragraph" w:customStyle="1" w:styleId="Default">
    <w:name w:val="Default"/>
    <w:rsid w:val="009402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126C42"/>
    <w:rPr>
      <w:rFonts w:asciiTheme="majorHAnsi" w:eastAsiaTheme="majorEastAsia" w:hAnsiTheme="majorHAnsi" w:cstheme="majorBidi"/>
      <w:b/>
      <w:bCs/>
      <w:i/>
      <w:iCs/>
      <w:color w:val="4F81BD" w:themeColor="accent1"/>
    </w:rPr>
  </w:style>
  <w:style w:type="paragraph" w:styleId="a8">
    <w:name w:val="Title"/>
    <w:basedOn w:val="a"/>
    <w:link w:val="a9"/>
    <w:qFormat/>
    <w:rsid w:val="00A20541"/>
    <w:pPr>
      <w:jc w:val="center"/>
    </w:pPr>
    <w:rPr>
      <w:rFonts w:ascii="Times New Roman" w:eastAsia="Times New Roman" w:hAnsi="Times New Roman"/>
      <w:b/>
      <w:bCs/>
      <w:sz w:val="32"/>
      <w:szCs w:val="24"/>
      <w:lang w:eastAsia="ru-RU"/>
    </w:rPr>
  </w:style>
  <w:style w:type="character" w:customStyle="1" w:styleId="a9">
    <w:name w:val="Название Знак"/>
    <w:basedOn w:val="a0"/>
    <w:link w:val="a8"/>
    <w:rsid w:val="00A20541"/>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semiHidden/>
    <w:rsid w:val="00D408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CC0"/>
    <w:pPr>
      <w:spacing w:after="0" w:line="240" w:lineRule="auto"/>
      <w:jc w:val="both"/>
    </w:pPr>
    <w:rPr>
      <w:rFonts w:ascii="Calibri" w:eastAsia="Calibri" w:hAnsi="Calibri" w:cs="Times New Roman"/>
    </w:rPr>
  </w:style>
  <w:style w:type="paragraph" w:styleId="1">
    <w:name w:val="heading 1"/>
    <w:basedOn w:val="a"/>
    <w:next w:val="a"/>
    <w:link w:val="10"/>
    <w:qFormat/>
    <w:rsid w:val="00921CC0"/>
    <w:pPr>
      <w:keepNext/>
      <w:jc w:val="lef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40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2A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C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C0"/>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921CC0"/>
    <w:rPr>
      <w:color w:val="0000FF"/>
      <w:u w:val="single"/>
    </w:rPr>
  </w:style>
  <w:style w:type="character" w:customStyle="1" w:styleId="30">
    <w:name w:val="Заголовок 3 Знак"/>
    <w:basedOn w:val="a0"/>
    <w:link w:val="3"/>
    <w:uiPriority w:val="9"/>
    <w:semiHidden/>
    <w:rsid w:val="003F2ACE"/>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BB15D4"/>
    <w:pPr>
      <w:spacing w:before="100" w:beforeAutospacing="1" w:after="100" w:afterAutospacing="1"/>
      <w:jc w:val="left"/>
    </w:pPr>
    <w:rPr>
      <w:rFonts w:ascii="Times New Roman" w:eastAsia="Times New Roman" w:hAnsi="Times New Roman"/>
      <w:sz w:val="24"/>
      <w:szCs w:val="24"/>
      <w:lang w:eastAsia="ru-RU"/>
    </w:rPr>
  </w:style>
  <w:style w:type="character" w:styleId="a5">
    <w:name w:val="Strong"/>
    <w:basedOn w:val="a0"/>
    <w:uiPriority w:val="22"/>
    <w:qFormat/>
    <w:rsid w:val="00BB15D4"/>
    <w:rPr>
      <w:b/>
      <w:bCs/>
    </w:rPr>
  </w:style>
  <w:style w:type="paragraph" w:styleId="a6">
    <w:name w:val="Balloon Text"/>
    <w:basedOn w:val="a"/>
    <w:link w:val="a7"/>
    <w:uiPriority w:val="99"/>
    <w:semiHidden/>
    <w:unhideWhenUsed/>
    <w:rsid w:val="00ED61CD"/>
    <w:rPr>
      <w:rFonts w:ascii="Tahoma" w:hAnsi="Tahoma" w:cs="Tahoma"/>
      <w:sz w:val="16"/>
      <w:szCs w:val="16"/>
    </w:rPr>
  </w:style>
  <w:style w:type="character" w:customStyle="1" w:styleId="a7">
    <w:name w:val="Текст выноски Знак"/>
    <w:basedOn w:val="a0"/>
    <w:link w:val="a6"/>
    <w:uiPriority w:val="99"/>
    <w:semiHidden/>
    <w:rsid w:val="00ED61CD"/>
    <w:rPr>
      <w:rFonts w:ascii="Tahoma" w:eastAsia="Calibri" w:hAnsi="Tahoma" w:cs="Tahoma"/>
      <w:sz w:val="16"/>
      <w:szCs w:val="16"/>
    </w:rPr>
  </w:style>
  <w:style w:type="paragraph" w:customStyle="1" w:styleId="Default">
    <w:name w:val="Default"/>
    <w:rsid w:val="009402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126C42"/>
    <w:rPr>
      <w:rFonts w:asciiTheme="majorHAnsi" w:eastAsiaTheme="majorEastAsia" w:hAnsiTheme="majorHAnsi" w:cstheme="majorBidi"/>
      <w:b/>
      <w:bCs/>
      <w:i/>
      <w:iCs/>
      <w:color w:val="4F81BD" w:themeColor="accent1"/>
    </w:rPr>
  </w:style>
  <w:style w:type="paragraph" w:styleId="a8">
    <w:name w:val="Title"/>
    <w:basedOn w:val="a"/>
    <w:link w:val="a9"/>
    <w:qFormat/>
    <w:rsid w:val="00A20541"/>
    <w:pPr>
      <w:jc w:val="center"/>
    </w:pPr>
    <w:rPr>
      <w:rFonts w:ascii="Times New Roman" w:eastAsia="Times New Roman" w:hAnsi="Times New Roman"/>
      <w:b/>
      <w:bCs/>
      <w:sz w:val="32"/>
      <w:szCs w:val="24"/>
      <w:lang w:eastAsia="ru-RU"/>
    </w:rPr>
  </w:style>
  <w:style w:type="character" w:customStyle="1" w:styleId="a9">
    <w:name w:val="Название Знак"/>
    <w:basedOn w:val="a0"/>
    <w:link w:val="a8"/>
    <w:rsid w:val="00A20541"/>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semiHidden/>
    <w:rsid w:val="00D408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46">
      <w:bodyDiv w:val="1"/>
      <w:marLeft w:val="0"/>
      <w:marRight w:val="0"/>
      <w:marTop w:val="0"/>
      <w:marBottom w:val="0"/>
      <w:divBdr>
        <w:top w:val="none" w:sz="0" w:space="0" w:color="auto"/>
        <w:left w:val="none" w:sz="0" w:space="0" w:color="auto"/>
        <w:bottom w:val="none" w:sz="0" w:space="0" w:color="auto"/>
        <w:right w:val="none" w:sz="0" w:space="0" w:color="auto"/>
      </w:divBdr>
    </w:div>
    <w:div w:id="56324327">
      <w:bodyDiv w:val="1"/>
      <w:marLeft w:val="0"/>
      <w:marRight w:val="0"/>
      <w:marTop w:val="0"/>
      <w:marBottom w:val="0"/>
      <w:divBdr>
        <w:top w:val="none" w:sz="0" w:space="0" w:color="auto"/>
        <w:left w:val="none" w:sz="0" w:space="0" w:color="auto"/>
        <w:bottom w:val="none" w:sz="0" w:space="0" w:color="auto"/>
        <w:right w:val="none" w:sz="0" w:space="0" w:color="auto"/>
      </w:divBdr>
    </w:div>
    <w:div w:id="432749683">
      <w:bodyDiv w:val="1"/>
      <w:marLeft w:val="0"/>
      <w:marRight w:val="0"/>
      <w:marTop w:val="0"/>
      <w:marBottom w:val="0"/>
      <w:divBdr>
        <w:top w:val="none" w:sz="0" w:space="0" w:color="auto"/>
        <w:left w:val="none" w:sz="0" w:space="0" w:color="auto"/>
        <w:bottom w:val="none" w:sz="0" w:space="0" w:color="auto"/>
        <w:right w:val="none" w:sz="0" w:space="0" w:color="auto"/>
      </w:divBdr>
    </w:div>
    <w:div w:id="601300230">
      <w:bodyDiv w:val="1"/>
      <w:marLeft w:val="0"/>
      <w:marRight w:val="0"/>
      <w:marTop w:val="0"/>
      <w:marBottom w:val="0"/>
      <w:divBdr>
        <w:top w:val="none" w:sz="0" w:space="0" w:color="auto"/>
        <w:left w:val="none" w:sz="0" w:space="0" w:color="auto"/>
        <w:bottom w:val="none" w:sz="0" w:space="0" w:color="auto"/>
        <w:right w:val="none" w:sz="0" w:space="0" w:color="auto"/>
      </w:divBdr>
      <w:divsChild>
        <w:div w:id="1547832692">
          <w:marLeft w:val="0"/>
          <w:marRight w:val="0"/>
          <w:marTop w:val="0"/>
          <w:marBottom w:val="0"/>
          <w:divBdr>
            <w:top w:val="none" w:sz="0" w:space="0" w:color="auto"/>
            <w:left w:val="none" w:sz="0" w:space="0" w:color="auto"/>
            <w:bottom w:val="none" w:sz="0" w:space="0" w:color="auto"/>
            <w:right w:val="none" w:sz="0" w:space="0" w:color="auto"/>
          </w:divBdr>
          <w:divsChild>
            <w:div w:id="367267875">
              <w:marLeft w:val="0"/>
              <w:marRight w:val="0"/>
              <w:marTop w:val="0"/>
              <w:marBottom w:val="0"/>
              <w:divBdr>
                <w:top w:val="none" w:sz="0" w:space="0" w:color="auto"/>
                <w:left w:val="none" w:sz="0" w:space="0" w:color="auto"/>
                <w:bottom w:val="none" w:sz="0" w:space="0" w:color="auto"/>
                <w:right w:val="none" w:sz="0" w:space="0" w:color="auto"/>
              </w:divBdr>
            </w:div>
            <w:div w:id="237449582">
              <w:marLeft w:val="0"/>
              <w:marRight w:val="0"/>
              <w:marTop w:val="0"/>
              <w:marBottom w:val="0"/>
              <w:divBdr>
                <w:top w:val="none" w:sz="0" w:space="0" w:color="auto"/>
                <w:left w:val="none" w:sz="0" w:space="0" w:color="auto"/>
                <w:bottom w:val="none" w:sz="0" w:space="0" w:color="auto"/>
                <w:right w:val="none" w:sz="0" w:space="0" w:color="auto"/>
              </w:divBdr>
            </w:div>
            <w:div w:id="47799603">
              <w:marLeft w:val="0"/>
              <w:marRight w:val="0"/>
              <w:marTop w:val="0"/>
              <w:marBottom w:val="0"/>
              <w:divBdr>
                <w:top w:val="none" w:sz="0" w:space="0" w:color="auto"/>
                <w:left w:val="none" w:sz="0" w:space="0" w:color="auto"/>
                <w:bottom w:val="none" w:sz="0" w:space="0" w:color="auto"/>
                <w:right w:val="none" w:sz="0" w:space="0" w:color="auto"/>
              </w:divBdr>
            </w:div>
            <w:div w:id="12256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3164">
      <w:bodyDiv w:val="1"/>
      <w:marLeft w:val="0"/>
      <w:marRight w:val="0"/>
      <w:marTop w:val="0"/>
      <w:marBottom w:val="0"/>
      <w:divBdr>
        <w:top w:val="none" w:sz="0" w:space="0" w:color="auto"/>
        <w:left w:val="none" w:sz="0" w:space="0" w:color="auto"/>
        <w:bottom w:val="none" w:sz="0" w:space="0" w:color="auto"/>
        <w:right w:val="none" w:sz="0" w:space="0" w:color="auto"/>
      </w:divBdr>
      <w:divsChild>
        <w:div w:id="1623337790">
          <w:marLeft w:val="0"/>
          <w:marRight w:val="0"/>
          <w:marTop w:val="0"/>
          <w:marBottom w:val="0"/>
          <w:divBdr>
            <w:top w:val="none" w:sz="0" w:space="0" w:color="auto"/>
            <w:left w:val="none" w:sz="0" w:space="0" w:color="auto"/>
            <w:bottom w:val="none" w:sz="0" w:space="0" w:color="auto"/>
            <w:right w:val="none" w:sz="0" w:space="0" w:color="auto"/>
          </w:divBdr>
        </w:div>
        <w:div w:id="1394232727">
          <w:marLeft w:val="0"/>
          <w:marRight w:val="0"/>
          <w:marTop w:val="0"/>
          <w:marBottom w:val="0"/>
          <w:divBdr>
            <w:top w:val="none" w:sz="0" w:space="0" w:color="auto"/>
            <w:left w:val="none" w:sz="0" w:space="0" w:color="auto"/>
            <w:bottom w:val="none" w:sz="0" w:space="0" w:color="auto"/>
            <w:right w:val="none" w:sz="0" w:space="0" w:color="auto"/>
          </w:divBdr>
          <w:divsChild>
            <w:div w:id="1980258359">
              <w:marLeft w:val="0"/>
              <w:marRight w:val="0"/>
              <w:marTop w:val="0"/>
              <w:marBottom w:val="0"/>
              <w:divBdr>
                <w:top w:val="none" w:sz="0" w:space="0" w:color="auto"/>
                <w:left w:val="none" w:sz="0" w:space="0" w:color="auto"/>
                <w:bottom w:val="none" w:sz="0" w:space="0" w:color="auto"/>
                <w:right w:val="none" w:sz="0" w:space="0" w:color="auto"/>
              </w:divBdr>
              <w:divsChild>
                <w:div w:id="2096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2861">
      <w:bodyDiv w:val="1"/>
      <w:marLeft w:val="0"/>
      <w:marRight w:val="0"/>
      <w:marTop w:val="0"/>
      <w:marBottom w:val="0"/>
      <w:divBdr>
        <w:top w:val="none" w:sz="0" w:space="0" w:color="auto"/>
        <w:left w:val="none" w:sz="0" w:space="0" w:color="auto"/>
        <w:bottom w:val="none" w:sz="0" w:space="0" w:color="auto"/>
        <w:right w:val="none" w:sz="0" w:space="0" w:color="auto"/>
      </w:divBdr>
    </w:div>
    <w:div w:id="949433638">
      <w:bodyDiv w:val="1"/>
      <w:marLeft w:val="0"/>
      <w:marRight w:val="0"/>
      <w:marTop w:val="0"/>
      <w:marBottom w:val="0"/>
      <w:divBdr>
        <w:top w:val="none" w:sz="0" w:space="0" w:color="auto"/>
        <w:left w:val="none" w:sz="0" w:space="0" w:color="auto"/>
        <w:bottom w:val="none" w:sz="0" w:space="0" w:color="auto"/>
        <w:right w:val="none" w:sz="0" w:space="0" w:color="auto"/>
      </w:divBdr>
    </w:div>
    <w:div w:id="952245743">
      <w:bodyDiv w:val="1"/>
      <w:marLeft w:val="0"/>
      <w:marRight w:val="0"/>
      <w:marTop w:val="0"/>
      <w:marBottom w:val="0"/>
      <w:divBdr>
        <w:top w:val="none" w:sz="0" w:space="0" w:color="auto"/>
        <w:left w:val="none" w:sz="0" w:space="0" w:color="auto"/>
        <w:bottom w:val="none" w:sz="0" w:space="0" w:color="auto"/>
        <w:right w:val="none" w:sz="0" w:space="0" w:color="auto"/>
      </w:divBdr>
      <w:divsChild>
        <w:div w:id="581640900">
          <w:marLeft w:val="0"/>
          <w:marRight w:val="0"/>
          <w:marTop w:val="0"/>
          <w:marBottom w:val="0"/>
          <w:divBdr>
            <w:top w:val="none" w:sz="0" w:space="0" w:color="auto"/>
            <w:left w:val="none" w:sz="0" w:space="0" w:color="auto"/>
            <w:bottom w:val="none" w:sz="0" w:space="0" w:color="auto"/>
            <w:right w:val="none" w:sz="0" w:space="0" w:color="auto"/>
          </w:divBdr>
        </w:div>
      </w:divsChild>
    </w:div>
    <w:div w:id="105605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9750">
          <w:marLeft w:val="0"/>
          <w:marRight w:val="0"/>
          <w:marTop w:val="0"/>
          <w:marBottom w:val="0"/>
          <w:divBdr>
            <w:top w:val="none" w:sz="0" w:space="0" w:color="auto"/>
            <w:left w:val="none" w:sz="0" w:space="0" w:color="auto"/>
            <w:bottom w:val="none" w:sz="0" w:space="0" w:color="auto"/>
            <w:right w:val="none" w:sz="0" w:space="0" w:color="auto"/>
          </w:divBdr>
          <w:divsChild>
            <w:div w:id="1045375402">
              <w:marLeft w:val="0"/>
              <w:marRight w:val="0"/>
              <w:marTop w:val="0"/>
              <w:marBottom w:val="0"/>
              <w:divBdr>
                <w:top w:val="none" w:sz="0" w:space="0" w:color="auto"/>
                <w:left w:val="none" w:sz="0" w:space="0" w:color="auto"/>
                <w:bottom w:val="none" w:sz="0" w:space="0" w:color="auto"/>
                <w:right w:val="none" w:sz="0" w:space="0" w:color="auto"/>
              </w:divBdr>
              <w:divsChild>
                <w:div w:id="9788747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84765440">
          <w:marLeft w:val="0"/>
          <w:marRight w:val="0"/>
          <w:marTop w:val="0"/>
          <w:marBottom w:val="0"/>
          <w:divBdr>
            <w:top w:val="none" w:sz="0" w:space="0" w:color="auto"/>
            <w:left w:val="none" w:sz="0" w:space="0" w:color="auto"/>
            <w:bottom w:val="none" w:sz="0" w:space="0" w:color="auto"/>
            <w:right w:val="none" w:sz="0" w:space="0" w:color="auto"/>
          </w:divBdr>
          <w:divsChild>
            <w:div w:id="198520025">
              <w:marLeft w:val="0"/>
              <w:marRight w:val="0"/>
              <w:marTop w:val="0"/>
              <w:marBottom w:val="0"/>
              <w:divBdr>
                <w:top w:val="none" w:sz="0" w:space="0" w:color="auto"/>
                <w:left w:val="none" w:sz="0" w:space="0" w:color="auto"/>
                <w:bottom w:val="none" w:sz="0" w:space="0" w:color="auto"/>
                <w:right w:val="none" w:sz="0" w:space="0" w:color="auto"/>
              </w:divBdr>
              <w:divsChild>
                <w:div w:id="109840416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42606284">
          <w:marLeft w:val="0"/>
          <w:marRight w:val="0"/>
          <w:marTop w:val="0"/>
          <w:marBottom w:val="0"/>
          <w:divBdr>
            <w:top w:val="none" w:sz="0" w:space="0" w:color="auto"/>
            <w:left w:val="none" w:sz="0" w:space="0" w:color="auto"/>
            <w:bottom w:val="none" w:sz="0" w:space="0" w:color="auto"/>
            <w:right w:val="none" w:sz="0" w:space="0" w:color="auto"/>
          </w:divBdr>
          <w:divsChild>
            <w:div w:id="134565014">
              <w:marLeft w:val="0"/>
              <w:marRight w:val="0"/>
              <w:marTop w:val="0"/>
              <w:marBottom w:val="0"/>
              <w:divBdr>
                <w:top w:val="none" w:sz="0" w:space="0" w:color="auto"/>
                <w:left w:val="none" w:sz="0" w:space="0" w:color="auto"/>
                <w:bottom w:val="none" w:sz="0" w:space="0" w:color="auto"/>
                <w:right w:val="none" w:sz="0" w:space="0" w:color="auto"/>
              </w:divBdr>
              <w:divsChild>
                <w:div w:id="8702692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1156649754">
      <w:bodyDiv w:val="1"/>
      <w:marLeft w:val="0"/>
      <w:marRight w:val="0"/>
      <w:marTop w:val="0"/>
      <w:marBottom w:val="0"/>
      <w:divBdr>
        <w:top w:val="none" w:sz="0" w:space="0" w:color="auto"/>
        <w:left w:val="none" w:sz="0" w:space="0" w:color="auto"/>
        <w:bottom w:val="none" w:sz="0" w:space="0" w:color="auto"/>
        <w:right w:val="none" w:sz="0" w:space="0" w:color="auto"/>
      </w:divBdr>
    </w:div>
    <w:div w:id="1294141997">
      <w:bodyDiv w:val="1"/>
      <w:marLeft w:val="0"/>
      <w:marRight w:val="0"/>
      <w:marTop w:val="0"/>
      <w:marBottom w:val="0"/>
      <w:divBdr>
        <w:top w:val="none" w:sz="0" w:space="0" w:color="auto"/>
        <w:left w:val="none" w:sz="0" w:space="0" w:color="auto"/>
        <w:bottom w:val="none" w:sz="0" w:space="0" w:color="auto"/>
        <w:right w:val="none" w:sz="0" w:space="0" w:color="auto"/>
      </w:divBdr>
    </w:div>
    <w:div w:id="1631547809">
      <w:bodyDiv w:val="1"/>
      <w:marLeft w:val="0"/>
      <w:marRight w:val="0"/>
      <w:marTop w:val="0"/>
      <w:marBottom w:val="0"/>
      <w:divBdr>
        <w:top w:val="none" w:sz="0" w:space="0" w:color="auto"/>
        <w:left w:val="none" w:sz="0" w:space="0" w:color="auto"/>
        <w:bottom w:val="none" w:sz="0" w:space="0" w:color="auto"/>
        <w:right w:val="none" w:sz="0" w:space="0" w:color="auto"/>
      </w:divBdr>
    </w:div>
    <w:div w:id="1660956866">
      <w:bodyDiv w:val="1"/>
      <w:marLeft w:val="0"/>
      <w:marRight w:val="0"/>
      <w:marTop w:val="0"/>
      <w:marBottom w:val="0"/>
      <w:divBdr>
        <w:top w:val="none" w:sz="0" w:space="0" w:color="auto"/>
        <w:left w:val="none" w:sz="0" w:space="0" w:color="auto"/>
        <w:bottom w:val="none" w:sz="0" w:space="0" w:color="auto"/>
        <w:right w:val="none" w:sz="0" w:space="0" w:color="auto"/>
      </w:divBdr>
      <w:divsChild>
        <w:div w:id="1542013578">
          <w:marLeft w:val="0"/>
          <w:marRight w:val="0"/>
          <w:marTop w:val="0"/>
          <w:marBottom w:val="0"/>
          <w:divBdr>
            <w:top w:val="none" w:sz="0" w:space="0" w:color="auto"/>
            <w:left w:val="none" w:sz="0" w:space="0" w:color="auto"/>
            <w:bottom w:val="none" w:sz="0" w:space="0" w:color="auto"/>
            <w:right w:val="none" w:sz="0" w:space="0" w:color="auto"/>
          </w:divBdr>
          <w:divsChild>
            <w:div w:id="818233271">
              <w:marLeft w:val="0"/>
              <w:marRight w:val="0"/>
              <w:marTop w:val="0"/>
              <w:marBottom w:val="0"/>
              <w:divBdr>
                <w:top w:val="none" w:sz="0" w:space="0" w:color="auto"/>
                <w:left w:val="none" w:sz="0" w:space="0" w:color="auto"/>
                <w:bottom w:val="none" w:sz="0" w:space="0" w:color="auto"/>
                <w:right w:val="none" w:sz="0" w:space="0" w:color="auto"/>
              </w:divBdr>
            </w:div>
          </w:divsChild>
        </w:div>
        <w:div w:id="995913271">
          <w:marLeft w:val="0"/>
          <w:marRight w:val="0"/>
          <w:marTop w:val="0"/>
          <w:marBottom w:val="0"/>
          <w:divBdr>
            <w:top w:val="single" w:sz="6" w:space="0" w:color="E7E7E7"/>
            <w:left w:val="none" w:sz="0" w:space="0" w:color="auto"/>
            <w:bottom w:val="none" w:sz="0" w:space="0" w:color="auto"/>
            <w:right w:val="none" w:sz="0" w:space="0" w:color="auto"/>
          </w:divBdr>
          <w:divsChild>
            <w:div w:id="739058322">
              <w:marLeft w:val="0"/>
              <w:marRight w:val="0"/>
              <w:marTop w:val="0"/>
              <w:marBottom w:val="0"/>
              <w:divBdr>
                <w:top w:val="none" w:sz="0" w:space="0" w:color="auto"/>
                <w:left w:val="none" w:sz="0" w:space="0" w:color="auto"/>
                <w:bottom w:val="none" w:sz="0" w:space="0" w:color="auto"/>
                <w:right w:val="none" w:sz="0" w:space="0" w:color="auto"/>
              </w:divBdr>
              <w:divsChild>
                <w:div w:id="1015033296">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sChild>
    </w:div>
    <w:div w:id="20023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238" TargetMode="External"/><Relationship Id="rId13" Type="http://schemas.openxmlformats.org/officeDocument/2006/relationships/hyperlink" Target="http://docs.cntd.ru/document/9029638" TargetMode="External"/><Relationship Id="rId18" Type="http://schemas.openxmlformats.org/officeDocument/2006/relationships/hyperlink" Target="http://docs.cntd.ru/document/902389617" TargetMode="External"/><Relationship Id="rId26" Type="http://schemas.openxmlformats.org/officeDocument/2006/relationships/hyperlink" Target="http://docs.cntd.ru/document/560916143" TargetMode="External"/><Relationship Id="rId3" Type="http://schemas.microsoft.com/office/2007/relationships/stylesWithEffects" Target="stylesWithEffects.xml"/><Relationship Id="rId21" Type="http://schemas.openxmlformats.org/officeDocument/2006/relationships/hyperlink" Target="http://docs.cntd.ru/document/902389617" TargetMode="External"/><Relationship Id="rId34" Type="http://schemas.openxmlformats.org/officeDocument/2006/relationships/hyperlink" Target="http://docs.cntd.ru/document/420325649" TargetMode="External"/><Relationship Id="rId7" Type="http://schemas.openxmlformats.org/officeDocument/2006/relationships/hyperlink" Target="http://docs.cntd.ru/document/420284277" TargetMode="External"/><Relationship Id="rId12" Type="http://schemas.openxmlformats.org/officeDocument/2006/relationships/hyperlink" Target="http://docs.cntd.ru/document/902389617"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420325649" TargetMode="External"/><Relationship Id="rId33" Type="http://schemas.openxmlformats.org/officeDocument/2006/relationships/hyperlink" Target="http://docs.cntd.ru/document/560916143" TargetMode="External"/><Relationship Id="rId2" Type="http://schemas.openxmlformats.org/officeDocument/2006/relationships/styles" Target="styles.xml"/><Relationship Id="rId16" Type="http://schemas.openxmlformats.org/officeDocument/2006/relationships/hyperlink" Target="http://docs.cntd.ru/document/902389617" TargetMode="External"/><Relationship Id="rId20" Type="http://schemas.openxmlformats.org/officeDocument/2006/relationships/hyperlink" Target="http://docs.cntd.ru/document/902389617" TargetMode="External"/><Relationship Id="rId29" Type="http://schemas.openxmlformats.org/officeDocument/2006/relationships/hyperlink" Target="http://docs.cntd.ru/document/901807664" TargetMode="External"/><Relationship Id="rId1" Type="http://schemas.openxmlformats.org/officeDocument/2006/relationships/numbering" Target="numbering.xml"/><Relationship Id="rId6" Type="http://schemas.openxmlformats.org/officeDocument/2006/relationships/hyperlink" Target="http://docs.cntd.ru/document/561390338" TargetMode="External"/><Relationship Id="rId11" Type="http://schemas.openxmlformats.org/officeDocument/2006/relationships/hyperlink" Target="http://docs.cntd.ru/document/902389617" TargetMode="External"/><Relationship Id="rId24" Type="http://schemas.openxmlformats.org/officeDocument/2006/relationships/hyperlink" Target="http://docs.cntd.ru/document/560916143" TargetMode="External"/><Relationship Id="rId32" Type="http://schemas.openxmlformats.org/officeDocument/2006/relationships/hyperlink" Target="http://docs.cntd.ru/document/90238961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389617" TargetMode="External"/><Relationship Id="rId23" Type="http://schemas.openxmlformats.org/officeDocument/2006/relationships/hyperlink" Target="http://docs.cntd.ru/document/560916143" TargetMode="External"/><Relationship Id="rId28" Type="http://schemas.openxmlformats.org/officeDocument/2006/relationships/hyperlink" Target="http://docs.cntd.ru/document/9004835" TargetMode="External"/><Relationship Id="rId36" Type="http://schemas.openxmlformats.org/officeDocument/2006/relationships/fontTable" Target="fontTable.xml"/><Relationship Id="rId10" Type="http://schemas.openxmlformats.org/officeDocument/2006/relationships/hyperlink" Target="http://docs.cntd.ru/document/1200141714" TargetMode="External"/><Relationship Id="rId19" Type="http://schemas.openxmlformats.org/officeDocument/2006/relationships/hyperlink" Target="http://docs.cntd.ru/document/902389617" TargetMode="External"/><Relationship Id="rId31" Type="http://schemas.openxmlformats.org/officeDocument/2006/relationships/hyperlink" Target="http://docs.cntd.ru/document/9004238" TargetMode="External"/><Relationship Id="rId4" Type="http://schemas.openxmlformats.org/officeDocument/2006/relationships/settings" Target="settings.xml"/><Relationship Id="rId9" Type="http://schemas.openxmlformats.org/officeDocument/2006/relationships/hyperlink" Target="http://docs.cntd.ru/document/1200141714" TargetMode="External"/><Relationship Id="rId14" Type="http://schemas.openxmlformats.org/officeDocument/2006/relationships/hyperlink" Target="http://docs.cntd.ru/document/902389617" TargetMode="External"/><Relationship Id="rId22" Type="http://schemas.openxmlformats.org/officeDocument/2006/relationships/hyperlink" Target="http://docs.cntd.ru/document/902389617" TargetMode="External"/><Relationship Id="rId27" Type="http://schemas.openxmlformats.org/officeDocument/2006/relationships/hyperlink" Target="http://docs.cntd.ru/document/9004238" TargetMode="External"/><Relationship Id="rId30" Type="http://schemas.openxmlformats.org/officeDocument/2006/relationships/hyperlink" Target="http://docs.cntd.ru/document/901807664" TargetMode="External"/><Relationship Id="rId35" Type="http://schemas.openxmlformats.org/officeDocument/2006/relationships/hyperlink" Target="http://docs.cntd.ru/document/4203256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8149</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Krohina</dc:creator>
  <cp:lastModifiedBy>krohina</cp:lastModifiedBy>
  <cp:revision>6</cp:revision>
  <cp:lastPrinted>2020-11-26T04:17:00Z</cp:lastPrinted>
  <dcterms:created xsi:type="dcterms:W3CDTF">2020-11-24T04:08:00Z</dcterms:created>
  <dcterms:modified xsi:type="dcterms:W3CDTF">2021-10-08T09:55:00Z</dcterms:modified>
</cp:coreProperties>
</file>