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E081" w14:textId="77777777" w:rsidR="00060DA7" w:rsidRDefault="00060DA7" w:rsidP="0006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  <w:t>Социальный сертификат (информация для родителей)</w:t>
      </w:r>
    </w:p>
    <w:p w14:paraId="1E2A8C96" w14:textId="77777777" w:rsidR="00060DA7" w:rsidRPr="00060DA7" w:rsidRDefault="00060DA7" w:rsidP="0006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</w:pPr>
    </w:p>
    <w:p w14:paraId="08FB74A0" w14:textId="5E079EC2" w:rsidR="00060DA7" w:rsidRPr="00060DA7" w:rsidRDefault="00060DA7" w:rsidP="00060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Дополнительное образование существует и развивается в России с начала XX века. Мы уже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привыкли, что есть бесплатные кружки, при желании можно записаться на платные. С 1 сентября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2019 года были введены сертификаты персонифицированного финансирования. За эти несколько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лет многие родители и дети смогли воспользоваться ими для оплаты обучения в кружках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дополнительного образования. В 2023 году сертификат </w:t>
      </w:r>
      <w:proofErr w:type="spellStart"/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персфинансирования</w:t>
      </w:r>
      <w:proofErr w:type="spellEnd"/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изменился и вырос в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социальный сертификат. Давайте рассмотрим его поподробнее.</w:t>
      </w:r>
    </w:p>
    <w:p w14:paraId="31B5D13A" w14:textId="77777777" w:rsidR="00060DA7" w:rsidRPr="00060DA7" w:rsidRDefault="00060DA7" w:rsidP="0006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  <w:t>Что такое социальный сертификат?</w:t>
      </w:r>
    </w:p>
    <w:p w14:paraId="767BDF82" w14:textId="7324E6C4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 контексте дополнительного образования детей социальный сертификат выполняет все функции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сертификата </w:t>
      </w:r>
      <w:proofErr w:type="spellStart"/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персфинансирования</w:t>
      </w:r>
      <w:proofErr w:type="spellEnd"/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и даже имеет некоторые преимущества перед последним. В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дальнейшем применение социального сертификата станет возможно и для оплаты других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социально-значимых услуг. Срок действия сертификата не изменился, он действует до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наступления 18-летия ребенка и дает право посещать любые лицензированные кружки или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секции дополнительного образования, размещенные на сайте Навигатора ДО, за счет бюджета.</w:t>
      </w:r>
    </w:p>
    <w:p w14:paraId="093A846D" w14:textId="77777777" w:rsidR="00060DA7" w:rsidRPr="00060DA7" w:rsidRDefault="00060DA7" w:rsidP="0006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  <w:t>Как программа попадает в систему социального заказа?</w:t>
      </w:r>
    </w:p>
    <w:p w14:paraId="1C43663A" w14:textId="293629DB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Перед включением кружка или секции в систему социального заказа, они проходят процедуру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независимой оценки качества образования. Программа оценивается по многим ключевым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параметрам, таким, как соответствие требованиям законодательства, материально-техническое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обеспечение и т.д.</w:t>
      </w:r>
    </w:p>
    <w:p w14:paraId="60B588B9" w14:textId="77777777" w:rsidR="00060DA7" w:rsidRPr="00060DA7" w:rsidRDefault="00060DA7" w:rsidP="0006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b/>
          <w:bCs/>
          <w:color w:val="7030A0"/>
          <w:kern w:val="0"/>
          <w:sz w:val="28"/>
          <w:szCs w:val="28"/>
          <w:u w:val="single"/>
          <w:lang w:eastAsia="ru-RU"/>
          <w14:ligatures w14:val="none"/>
        </w:rPr>
        <w:t>Преимущества социального сертификата</w:t>
      </w:r>
    </w:p>
    <w:p w14:paraId="2F4B1041" w14:textId="77777777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1) Номинал в часах или в рублях. Система социального заказа работает с натуральными</w:t>
      </w:r>
    </w:p>
    <w:p w14:paraId="6D5725C9" w14:textId="77B33034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Сертификат дает ребенку право на получение конкретного объема занятий. Ему останется только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выбрать интересующую программу, а все взаиморасчеты за его обучение будут вестись уже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между организатором и государством.</w:t>
      </w:r>
    </w:p>
    <w:p w14:paraId="435177DF" w14:textId="77777777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2) Преимущество в продлении на следующий год. Если ребенок записан на многолетнюю</w:t>
      </w:r>
    </w:p>
    <w:p w14:paraId="27707690" w14:textId="77777777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программу, то у него возникает преимущественное право на получение объема часов (либо</w:t>
      </w:r>
    </w:p>
    <w:p w14:paraId="20812FE8" w14:textId="77777777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денежных средств) на сертификат в новом календарном году.</w:t>
      </w:r>
    </w:p>
    <w:p w14:paraId="38F513EB" w14:textId="41C52C2F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u w:val="single"/>
          <w:lang w:eastAsia="ru-RU"/>
          <w14:ligatures w14:val="none"/>
        </w:rPr>
        <w:t>Пример: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 xml:space="preserve"> ребенок записался на первый год обучения по программе «Ритмика». Сама программа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>реализуется 4 года. После окончания обучения по первому году у ребенка есть преимущество в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>получении социального сертификата на следующий год, так как он уже начал обучение по данной</w:t>
      </w:r>
      <w:r w:rsidRPr="00060DA7">
        <w:rPr>
          <w:rFonts w:ascii="Times New Roman" w:eastAsia="Times New Roman" w:hAnsi="Times New Roman" w:cs="Times New Roman"/>
          <w:i/>
          <w:iCs/>
          <w:color w:val="1A1A1A"/>
          <w:kern w:val="0"/>
          <w:sz w:val="24"/>
          <w:szCs w:val="24"/>
          <w:lang w:eastAsia="ru-RU"/>
          <w14:ligatures w14:val="none"/>
        </w:rPr>
        <w:t xml:space="preserve"> программе.</w:t>
      </w:r>
    </w:p>
    <w:p w14:paraId="374D97B7" w14:textId="4272C24E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3) Интеграция с Госуслугами. Данные по социальному сертификату будут выведены в личный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кабинет родителя на Госуслугах. Можно будет в удобной форме контролировать баланс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сертификата и заключенные договора на обучение.</w:t>
      </w:r>
    </w:p>
    <w:p w14:paraId="48DF88E0" w14:textId="69755B41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4) Возможность оплаты части программы. Если ребенок выбрал несколько программ,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количество часов по которым превышает количество на сертификате, то родитель может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разделить оплату: частично оплатить обучение социальным сертификатом, а оставшуюся часть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–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за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счет собственных средств.</w:t>
      </w:r>
    </w:p>
    <w:p w14:paraId="57217DAF" w14:textId="77777777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5) Больше выбор программ. Пойти можно не только в государственное учреждение, но и к</w:t>
      </w:r>
    </w:p>
    <w:p w14:paraId="29954D1D" w14:textId="286BA420" w:rsidR="00060DA7" w:rsidRPr="00060DA7" w:rsidRDefault="00060DA7" w:rsidP="0006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частнику, т.к. механизмы социального заказа делают участие частных организаций доступнее. Для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060DA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родителей – это возможность экономии собственных средств.</w:t>
      </w:r>
    </w:p>
    <w:p w14:paraId="0E2DB3FB" w14:textId="77777777" w:rsidR="00664613" w:rsidRPr="00060DA7" w:rsidRDefault="00664613" w:rsidP="00060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4613" w:rsidRPr="0006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26"/>
    <w:rsid w:val="00060DA7"/>
    <w:rsid w:val="00123D19"/>
    <w:rsid w:val="005E6226"/>
    <w:rsid w:val="00664613"/>
    <w:rsid w:val="0080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4EF7"/>
  <w15:chartTrackingRefBased/>
  <w15:docId w15:val="{C7991D7B-8D75-4B55-AB66-A7D35F4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2</cp:revision>
  <dcterms:created xsi:type="dcterms:W3CDTF">2023-10-20T05:14:00Z</dcterms:created>
  <dcterms:modified xsi:type="dcterms:W3CDTF">2023-10-20T05:19:00Z</dcterms:modified>
</cp:coreProperties>
</file>